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8D6E" w14:textId="18784476" w:rsidR="00A50749" w:rsidRPr="009B78A3" w:rsidRDefault="00CE07C6" w:rsidP="00A50749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9B78A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0DE14" wp14:editId="3F1C409A">
                <wp:simplePos x="0" y="0"/>
                <wp:positionH relativeFrom="column">
                  <wp:posOffset>1303030</wp:posOffset>
                </wp:positionH>
                <wp:positionV relativeFrom="paragraph">
                  <wp:posOffset>-40678</wp:posOffset>
                </wp:positionV>
                <wp:extent cx="4513580" cy="962167"/>
                <wp:effectExtent l="0" t="0" r="0" b="0"/>
                <wp:wrapNone/>
                <wp:docPr id="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962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15B0" w14:textId="58113A8B" w:rsidR="00A50749" w:rsidRPr="00CE07C6" w:rsidRDefault="00A50749" w:rsidP="00A50749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i/>
                                <w:iCs/>
                                <w:color w:val="141414"/>
                                <w:sz w:val="40"/>
                                <w:szCs w:val="40"/>
                              </w:rPr>
                            </w:pPr>
                            <w:r w:rsidRPr="00CE07C6">
                              <w:rPr>
                                <w:rFonts w:ascii="Garamond" w:hAnsi="Garamond" w:cs="Arial"/>
                                <w:b/>
                                <w:bCs/>
                                <w:i/>
                                <w:iCs/>
                                <w:color w:val="141414"/>
                                <w:sz w:val="40"/>
                                <w:szCs w:val="40"/>
                              </w:rPr>
                              <w:t>Allegheny Court of Common Pleas</w:t>
                            </w:r>
                          </w:p>
                          <w:p w14:paraId="67920850" w14:textId="6394D91C" w:rsidR="00A50749" w:rsidRDefault="00A50749" w:rsidP="00A50749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14141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141414"/>
                                <w:sz w:val="34"/>
                                <w:szCs w:val="34"/>
                              </w:rPr>
                              <w:t>Remote Arbitration Hearing</w:t>
                            </w:r>
                          </w:p>
                          <w:p w14:paraId="6C62983C" w14:textId="3E3DCAAB" w:rsidR="00A50749" w:rsidRDefault="00A50749" w:rsidP="00A50749">
                            <w:pPr>
                              <w:spacing w:after="0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14141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141414"/>
                                <w:sz w:val="34"/>
                                <w:szCs w:val="34"/>
                              </w:rPr>
                              <w:t>Protocols and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0DE1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02.6pt;margin-top:-3.2pt;width:355.4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" filled="f" stroked="f">
                <v:textbox>
                  <w:txbxContent>
                    <w:p w14:paraId="471515B0" w14:textId="58113A8B" w:rsidR="00A50749" w:rsidRPr="00CE07C6" w:rsidRDefault="00A50749" w:rsidP="00A50749">
                      <w:pPr>
                        <w:spacing w:after="0"/>
                        <w:jc w:val="center"/>
                        <w:rPr>
                          <w:rFonts w:ascii="Garamond" w:hAnsi="Garamond" w:cs="Arial"/>
                          <w:b/>
                          <w:bCs/>
                          <w:i/>
                          <w:iCs/>
                          <w:color w:val="141414"/>
                          <w:sz w:val="40"/>
                          <w:szCs w:val="40"/>
                        </w:rPr>
                      </w:pPr>
                      <w:r w:rsidRPr="00CE07C6">
                        <w:rPr>
                          <w:rFonts w:ascii="Garamond" w:hAnsi="Garamond" w:cs="Arial"/>
                          <w:b/>
                          <w:bCs/>
                          <w:i/>
                          <w:iCs/>
                          <w:color w:val="141414"/>
                          <w:sz w:val="40"/>
                          <w:szCs w:val="40"/>
                        </w:rPr>
                        <w:t>Allegheny Court of Common Pleas</w:t>
                      </w:r>
                    </w:p>
                    <w:p w14:paraId="67920850" w14:textId="6394D91C" w:rsidR="00A50749" w:rsidRDefault="00A50749" w:rsidP="00A50749">
                      <w:pPr>
                        <w:spacing w:after="0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141414"/>
                          <w:sz w:val="34"/>
                          <w:szCs w:val="3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bCs/>
                          <w:color w:val="141414"/>
                          <w:sz w:val="34"/>
                          <w:szCs w:val="34"/>
                        </w:rPr>
                        <w:t>Remote Arbitration Hearing</w:t>
                      </w:r>
                    </w:p>
                    <w:p w14:paraId="6C62983C" w14:textId="3E3DCAAB" w:rsidR="00A50749" w:rsidRDefault="00A50749" w:rsidP="00A50749">
                      <w:pPr>
                        <w:spacing w:after="0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141414"/>
                          <w:sz w:val="34"/>
                          <w:szCs w:val="3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bCs/>
                          <w:color w:val="141414"/>
                          <w:sz w:val="34"/>
                          <w:szCs w:val="34"/>
                        </w:rPr>
                        <w:t>Protocols and Procedures</w:t>
                      </w:r>
                    </w:p>
                  </w:txbxContent>
                </v:textbox>
              </v:shape>
            </w:pict>
          </mc:Fallback>
        </mc:AlternateContent>
      </w:r>
      <w:r w:rsidR="00A50749" w:rsidRPr="009B78A3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40DE97" wp14:editId="2D16559B">
            <wp:simplePos x="0" y="0"/>
            <wp:positionH relativeFrom="column">
              <wp:posOffset>220212</wp:posOffset>
            </wp:positionH>
            <wp:positionV relativeFrom="paragraph">
              <wp:posOffset>-110651</wp:posOffset>
            </wp:positionV>
            <wp:extent cx="1489075" cy="1130673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0" r="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30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749" w:rsidRPr="009B78A3">
        <w:rPr>
          <w:rFonts w:ascii="Garamond" w:hAnsi="Garamond"/>
          <w:b/>
          <w:sz w:val="24"/>
          <w:szCs w:val="24"/>
        </w:rPr>
        <w:t xml:space="preserve">            </w:t>
      </w:r>
    </w:p>
    <w:p w14:paraId="34BA8AE8" w14:textId="77777777" w:rsidR="00A50749" w:rsidRPr="009B78A3" w:rsidRDefault="00A50749" w:rsidP="00A50749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36FA6DE" w14:textId="77777777" w:rsidR="00A50749" w:rsidRPr="009B78A3" w:rsidRDefault="00A50749" w:rsidP="00A50749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D618285" w14:textId="77777777" w:rsidR="00A50749" w:rsidRPr="009B78A3" w:rsidRDefault="00A50749" w:rsidP="00A50749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0D8E323" w14:textId="77777777" w:rsidR="00A50749" w:rsidRPr="009B78A3" w:rsidRDefault="00A50749" w:rsidP="00A50749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B8E7FBE" w14:textId="77777777" w:rsidR="00A50749" w:rsidRPr="009B78A3" w:rsidRDefault="00A50749" w:rsidP="00A5074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73479B89" w14:textId="59375770" w:rsidR="00CE07C6" w:rsidRPr="00CE07C6" w:rsidRDefault="00A50749">
      <w:pPr>
        <w:jc w:val="center"/>
        <w:rPr>
          <w:rFonts w:ascii="Garamond" w:hAnsi="Garamond"/>
          <w:sz w:val="28"/>
          <w:szCs w:val="28"/>
          <w:u w:val="single"/>
        </w:rPr>
      </w:pPr>
      <w:r w:rsidRPr="00162815">
        <w:rPr>
          <w:rFonts w:ascii="Garamond" w:hAnsi="Garamond"/>
          <w:sz w:val="28"/>
          <w:szCs w:val="28"/>
          <w:u w:val="single"/>
        </w:rPr>
        <w:t>General Rules</w:t>
      </w:r>
    </w:p>
    <w:p w14:paraId="7570D8B0" w14:textId="717992A6" w:rsidR="00A70870" w:rsidRPr="003C0E6E" w:rsidRDefault="00A70870" w:rsidP="00A70870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These Protocols shall apply to all </w:t>
      </w:r>
      <w:r w:rsidR="002D7AF0" w:rsidRPr="003C0E6E">
        <w:rPr>
          <w:rFonts w:ascii="Garamond" w:hAnsi="Garamond"/>
          <w:sz w:val="24"/>
          <w:szCs w:val="24"/>
        </w:rPr>
        <w:t>virtual compulsory arbitration hearings (</w:t>
      </w:r>
      <w:r w:rsidRPr="003C0E6E">
        <w:rPr>
          <w:rFonts w:ascii="Garamond" w:hAnsi="Garamond"/>
          <w:sz w:val="24"/>
          <w:szCs w:val="24"/>
        </w:rPr>
        <w:t xml:space="preserve">hereafter “Virtual Arbitration Hearings”) </w:t>
      </w:r>
      <w:r w:rsidR="00A50749" w:rsidRPr="003C0E6E">
        <w:rPr>
          <w:rFonts w:ascii="Garamond" w:hAnsi="Garamond"/>
          <w:sz w:val="24"/>
          <w:szCs w:val="24"/>
        </w:rPr>
        <w:t xml:space="preserve">conducted </w:t>
      </w:r>
      <w:r w:rsidR="002D7AF0" w:rsidRPr="003C0E6E">
        <w:rPr>
          <w:rFonts w:ascii="Garamond" w:hAnsi="Garamond"/>
          <w:sz w:val="24"/>
          <w:szCs w:val="24"/>
        </w:rPr>
        <w:t xml:space="preserve">in </w:t>
      </w:r>
      <w:r w:rsidR="00A50749" w:rsidRPr="003C0E6E">
        <w:rPr>
          <w:rFonts w:ascii="Garamond" w:hAnsi="Garamond"/>
          <w:sz w:val="24"/>
          <w:szCs w:val="24"/>
        </w:rPr>
        <w:t>the Allegheny County of Common Pleas</w:t>
      </w:r>
      <w:r w:rsidRPr="003C0E6E">
        <w:rPr>
          <w:rFonts w:ascii="Garamond" w:hAnsi="Garamond"/>
          <w:sz w:val="24"/>
          <w:szCs w:val="24"/>
        </w:rPr>
        <w:t xml:space="preserve"> pursuant to </w:t>
      </w:r>
      <w:proofErr w:type="spellStart"/>
      <w:r w:rsidRPr="003C0E6E">
        <w:rPr>
          <w:rFonts w:ascii="Garamond" w:hAnsi="Garamond"/>
          <w:sz w:val="24"/>
          <w:szCs w:val="24"/>
        </w:rPr>
        <w:t>Pa.R.C.P</w:t>
      </w:r>
      <w:proofErr w:type="spellEnd"/>
      <w:r w:rsidRPr="003C0E6E">
        <w:rPr>
          <w:rFonts w:ascii="Garamond" w:hAnsi="Garamond"/>
          <w:sz w:val="24"/>
          <w:szCs w:val="24"/>
        </w:rPr>
        <w:t>. 130</w:t>
      </w:r>
      <w:r w:rsidR="002D7AF0" w:rsidRPr="003C0E6E">
        <w:rPr>
          <w:rFonts w:ascii="Garamond" w:hAnsi="Garamond"/>
          <w:sz w:val="24"/>
          <w:szCs w:val="24"/>
        </w:rPr>
        <w:t>1 - 1314</w:t>
      </w:r>
      <w:r w:rsidRPr="003C0E6E">
        <w:rPr>
          <w:rFonts w:ascii="Garamond" w:hAnsi="Garamond"/>
          <w:sz w:val="24"/>
          <w:szCs w:val="24"/>
        </w:rPr>
        <w:t xml:space="preserve"> (Compulsory Arbitration hearings).</w:t>
      </w:r>
    </w:p>
    <w:p w14:paraId="17977C9F" w14:textId="77777777" w:rsidR="002D7AF0" w:rsidRPr="003C0E6E" w:rsidRDefault="002D7AF0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52E4AF8B" w14:textId="2E6542AE" w:rsidR="00A50749" w:rsidRDefault="002D7AF0" w:rsidP="006D4984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>All Virtual Arbitration Hearings</w:t>
      </w:r>
      <w:r w:rsidR="00A70870" w:rsidRPr="003C0E6E">
        <w:rPr>
          <w:rFonts w:ascii="Garamond" w:hAnsi="Garamond"/>
          <w:sz w:val="24"/>
          <w:szCs w:val="24"/>
        </w:rPr>
        <w:t xml:space="preserve"> </w:t>
      </w:r>
      <w:r w:rsidR="00A50749" w:rsidRPr="003C0E6E">
        <w:rPr>
          <w:rFonts w:ascii="Garamond" w:hAnsi="Garamond"/>
          <w:sz w:val="24"/>
          <w:szCs w:val="24"/>
        </w:rPr>
        <w:t xml:space="preserve">shall be conducted </w:t>
      </w:r>
      <w:r w:rsidR="00A70870" w:rsidRPr="003C0E6E">
        <w:rPr>
          <w:rFonts w:ascii="Garamond" w:hAnsi="Garamond"/>
          <w:sz w:val="24"/>
          <w:szCs w:val="24"/>
        </w:rPr>
        <w:t xml:space="preserve">using </w:t>
      </w:r>
      <w:r w:rsidR="00A50749" w:rsidRPr="003C0E6E">
        <w:rPr>
          <w:rFonts w:ascii="Garamond" w:hAnsi="Garamond"/>
          <w:sz w:val="24"/>
          <w:szCs w:val="24"/>
        </w:rPr>
        <w:t xml:space="preserve">Microsoft Teams. </w:t>
      </w:r>
    </w:p>
    <w:p w14:paraId="28F5796D" w14:textId="77777777" w:rsidR="00263FED" w:rsidRPr="00263FED" w:rsidRDefault="00263FED" w:rsidP="00263FED">
      <w:pPr>
        <w:pStyle w:val="ListParagraph"/>
        <w:rPr>
          <w:rFonts w:ascii="Garamond" w:hAnsi="Garamond"/>
          <w:sz w:val="24"/>
          <w:szCs w:val="24"/>
        </w:rPr>
      </w:pPr>
    </w:p>
    <w:p w14:paraId="7DBBCEB2" w14:textId="79D6F510" w:rsidR="00263FED" w:rsidRPr="00263FED" w:rsidRDefault="00263FED" w:rsidP="006D4984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Arbitration cases are eligible to request a fully remote hearing, </w:t>
      </w:r>
      <w:r w:rsidRPr="00263FED">
        <w:rPr>
          <w:rFonts w:ascii="Garamond" w:hAnsi="Garamond"/>
          <w:b/>
          <w:bCs/>
          <w:i/>
          <w:iCs/>
          <w:sz w:val="24"/>
          <w:szCs w:val="24"/>
        </w:rPr>
        <w:t xml:space="preserve">except collection cases, which are only eligible to request a partial remote hearing. </w:t>
      </w:r>
    </w:p>
    <w:p w14:paraId="122322FC" w14:textId="77777777" w:rsidR="005602F2" w:rsidRPr="003C0E6E" w:rsidRDefault="005602F2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091C3D07" w14:textId="76D31217" w:rsidR="002D7AF0" w:rsidRPr="003C0E6E" w:rsidRDefault="00A50749" w:rsidP="00A70870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All parties must agree </w:t>
      </w:r>
      <w:r w:rsidR="00D001AA" w:rsidRPr="003C0E6E">
        <w:rPr>
          <w:rFonts w:ascii="Garamond" w:hAnsi="Garamond"/>
          <w:sz w:val="24"/>
          <w:szCs w:val="24"/>
        </w:rPr>
        <w:t xml:space="preserve">to </w:t>
      </w:r>
      <w:r w:rsidR="002D7AF0" w:rsidRPr="003C0E6E">
        <w:rPr>
          <w:rFonts w:ascii="Garamond" w:hAnsi="Garamond"/>
          <w:sz w:val="24"/>
          <w:szCs w:val="24"/>
        </w:rPr>
        <w:t>have their compulsory arbitration hearing heard virtually</w:t>
      </w:r>
      <w:r w:rsidR="0050442F" w:rsidRPr="003C0E6E">
        <w:rPr>
          <w:rFonts w:ascii="Garamond" w:hAnsi="Garamond"/>
          <w:sz w:val="24"/>
          <w:szCs w:val="24"/>
        </w:rPr>
        <w:t>,</w:t>
      </w:r>
      <w:r w:rsidR="001A65C0" w:rsidRPr="003C0E6E">
        <w:rPr>
          <w:rFonts w:ascii="Garamond" w:hAnsi="Garamond"/>
          <w:sz w:val="24"/>
          <w:szCs w:val="24"/>
        </w:rPr>
        <w:t xml:space="preserve"> </w:t>
      </w:r>
      <w:proofErr w:type="gramStart"/>
      <w:r w:rsidR="001A65C0" w:rsidRPr="003C0E6E">
        <w:rPr>
          <w:rFonts w:ascii="Garamond" w:hAnsi="Garamond"/>
          <w:sz w:val="24"/>
          <w:szCs w:val="24"/>
        </w:rPr>
        <w:t>or,</w:t>
      </w:r>
      <w:proofErr w:type="gramEnd"/>
      <w:r w:rsidR="001A65C0" w:rsidRPr="003C0E6E">
        <w:rPr>
          <w:rFonts w:ascii="Garamond" w:hAnsi="Garamond"/>
          <w:sz w:val="24"/>
          <w:szCs w:val="24"/>
        </w:rPr>
        <w:t xml:space="preserve"> should only one party seek to appear remotely, that party must </w:t>
      </w:r>
      <w:r w:rsidR="00D20668">
        <w:rPr>
          <w:rFonts w:ascii="Garamond" w:hAnsi="Garamond"/>
          <w:sz w:val="24"/>
          <w:szCs w:val="24"/>
        </w:rPr>
        <w:t xml:space="preserve">make a formal request </w:t>
      </w:r>
      <w:r w:rsidR="001A65C0" w:rsidRPr="003C0E6E">
        <w:rPr>
          <w:rFonts w:ascii="Garamond" w:hAnsi="Garamond"/>
          <w:sz w:val="24"/>
          <w:szCs w:val="24"/>
        </w:rPr>
        <w:t>for a partial remote hearing.</w:t>
      </w:r>
    </w:p>
    <w:p w14:paraId="1B5DE2E1" w14:textId="77777777" w:rsidR="002D7AF0" w:rsidRPr="003C0E6E" w:rsidRDefault="002D7AF0" w:rsidP="006D4984">
      <w:pPr>
        <w:pStyle w:val="ListParagraph"/>
        <w:rPr>
          <w:rFonts w:ascii="Garamond" w:hAnsi="Garamond"/>
          <w:sz w:val="24"/>
          <w:szCs w:val="24"/>
        </w:rPr>
      </w:pPr>
    </w:p>
    <w:p w14:paraId="04322BDB" w14:textId="4C1CCB15" w:rsidR="001D2410" w:rsidRPr="003C0E6E" w:rsidRDefault="00CD5C68" w:rsidP="002D7AF0">
      <w:pPr>
        <w:pStyle w:val="ListParagraph"/>
        <w:numPr>
          <w:ilvl w:val="0"/>
          <w:numId w:val="2"/>
        </w:numPr>
        <w:spacing w:line="240" w:lineRule="auto"/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>After t</w:t>
      </w:r>
      <w:r w:rsidR="00A50749" w:rsidRPr="003C0E6E">
        <w:rPr>
          <w:rFonts w:ascii="Garamond" w:hAnsi="Garamond"/>
          <w:sz w:val="24"/>
          <w:szCs w:val="24"/>
        </w:rPr>
        <w:t>he Allegheny County Department of Court Records issue</w:t>
      </w:r>
      <w:r w:rsidRPr="003C0E6E">
        <w:rPr>
          <w:rFonts w:ascii="Garamond" w:hAnsi="Garamond"/>
          <w:sz w:val="24"/>
          <w:szCs w:val="24"/>
        </w:rPr>
        <w:t>s</w:t>
      </w:r>
      <w:r w:rsidR="00A50749" w:rsidRPr="003C0E6E">
        <w:rPr>
          <w:rFonts w:ascii="Garamond" w:hAnsi="Garamond"/>
          <w:sz w:val="24"/>
          <w:szCs w:val="24"/>
        </w:rPr>
        <w:t xml:space="preserve"> a Hearing Date </w:t>
      </w:r>
      <w:r w:rsidR="008235EE" w:rsidRPr="003C0E6E">
        <w:rPr>
          <w:rFonts w:ascii="Garamond" w:hAnsi="Garamond"/>
          <w:sz w:val="24"/>
          <w:szCs w:val="24"/>
        </w:rPr>
        <w:t xml:space="preserve">and </w:t>
      </w:r>
      <w:r w:rsidR="00A50749" w:rsidRPr="003C0E6E">
        <w:rPr>
          <w:rFonts w:ascii="Garamond" w:hAnsi="Garamond"/>
          <w:sz w:val="24"/>
          <w:szCs w:val="24"/>
        </w:rPr>
        <w:t xml:space="preserve">time </w:t>
      </w:r>
      <w:r w:rsidR="00C30A9E" w:rsidRPr="003C0E6E">
        <w:rPr>
          <w:rFonts w:ascii="Garamond" w:hAnsi="Garamond"/>
          <w:sz w:val="24"/>
          <w:szCs w:val="24"/>
        </w:rPr>
        <w:t xml:space="preserve">for an in-person </w:t>
      </w:r>
      <w:r w:rsidRPr="003C0E6E">
        <w:rPr>
          <w:rFonts w:ascii="Garamond" w:hAnsi="Garamond"/>
          <w:sz w:val="24"/>
          <w:szCs w:val="24"/>
        </w:rPr>
        <w:t>a</w:t>
      </w:r>
      <w:r w:rsidR="008235EE" w:rsidRPr="003C0E6E">
        <w:rPr>
          <w:rFonts w:ascii="Garamond" w:hAnsi="Garamond"/>
          <w:sz w:val="24"/>
          <w:szCs w:val="24"/>
        </w:rPr>
        <w:t>rbitration</w:t>
      </w:r>
      <w:r w:rsidR="00A50749" w:rsidRPr="003C0E6E">
        <w:rPr>
          <w:rFonts w:ascii="Garamond" w:hAnsi="Garamond"/>
          <w:sz w:val="24"/>
          <w:szCs w:val="24"/>
        </w:rPr>
        <w:t xml:space="preserve"> </w:t>
      </w:r>
      <w:r w:rsidRPr="003C0E6E">
        <w:rPr>
          <w:rFonts w:ascii="Garamond" w:hAnsi="Garamond"/>
          <w:sz w:val="24"/>
          <w:szCs w:val="24"/>
        </w:rPr>
        <w:t>h</w:t>
      </w:r>
      <w:r w:rsidR="00A50749" w:rsidRPr="003C0E6E">
        <w:rPr>
          <w:rFonts w:ascii="Garamond" w:hAnsi="Garamond"/>
          <w:sz w:val="24"/>
          <w:szCs w:val="24"/>
        </w:rPr>
        <w:t>earing</w:t>
      </w:r>
      <w:r w:rsidR="00F12F3D" w:rsidRPr="003C0E6E">
        <w:rPr>
          <w:rFonts w:ascii="Garamond" w:hAnsi="Garamond"/>
          <w:sz w:val="24"/>
          <w:szCs w:val="24"/>
        </w:rPr>
        <w:t>, a</w:t>
      </w:r>
      <w:r w:rsidR="001D2410" w:rsidRPr="003C0E6E">
        <w:rPr>
          <w:rFonts w:ascii="Garamond" w:hAnsi="Garamond"/>
          <w:sz w:val="24"/>
          <w:szCs w:val="24"/>
        </w:rPr>
        <w:t xml:space="preserve">ll </w:t>
      </w:r>
      <w:r w:rsidR="00A50749" w:rsidRPr="003C0E6E">
        <w:rPr>
          <w:rFonts w:ascii="Garamond" w:hAnsi="Garamond"/>
          <w:sz w:val="24"/>
          <w:szCs w:val="24"/>
        </w:rPr>
        <w:t>parties must</w:t>
      </w:r>
      <w:r w:rsidR="00632875" w:rsidRPr="003C0E6E">
        <w:rPr>
          <w:rFonts w:ascii="Garamond" w:hAnsi="Garamond"/>
          <w:sz w:val="24"/>
          <w:szCs w:val="24"/>
        </w:rPr>
        <w:t xml:space="preserve"> first seek consent of all parties</w:t>
      </w:r>
      <w:r w:rsidR="00A50749" w:rsidRPr="003C0E6E">
        <w:rPr>
          <w:rFonts w:ascii="Garamond" w:hAnsi="Garamond"/>
          <w:sz w:val="24"/>
          <w:szCs w:val="24"/>
        </w:rPr>
        <w:t xml:space="preserve"> to</w:t>
      </w:r>
      <w:r w:rsidR="001D2410" w:rsidRPr="003C0E6E">
        <w:rPr>
          <w:rFonts w:ascii="Garamond" w:hAnsi="Garamond"/>
          <w:sz w:val="24"/>
          <w:szCs w:val="24"/>
        </w:rPr>
        <w:t xml:space="preserve"> have their compulsory arbitration case heard virtually</w:t>
      </w:r>
      <w:r w:rsidR="00632875" w:rsidRPr="003C0E6E">
        <w:rPr>
          <w:rFonts w:ascii="Garamond" w:hAnsi="Garamond"/>
          <w:sz w:val="24"/>
          <w:szCs w:val="24"/>
        </w:rPr>
        <w:t>.  If all parties do not agree, the moving party must make a formal request for a partial remote hearing indicating which party will appear remotely.</w:t>
      </w:r>
      <w:r w:rsidR="001D2410" w:rsidRPr="003C0E6E">
        <w:rPr>
          <w:rFonts w:ascii="Garamond" w:hAnsi="Garamond"/>
          <w:sz w:val="24"/>
          <w:szCs w:val="24"/>
        </w:rPr>
        <w:t xml:space="preserve"> </w:t>
      </w:r>
    </w:p>
    <w:p w14:paraId="13C91667" w14:textId="77777777" w:rsidR="001D2410" w:rsidRPr="003C0E6E" w:rsidRDefault="001D2410" w:rsidP="006D4984">
      <w:pPr>
        <w:pStyle w:val="ListParagraph"/>
        <w:rPr>
          <w:rFonts w:ascii="Garamond" w:hAnsi="Garamond"/>
          <w:sz w:val="24"/>
          <w:szCs w:val="24"/>
        </w:rPr>
      </w:pPr>
    </w:p>
    <w:p w14:paraId="00B7E936" w14:textId="1F11730E" w:rsidR="001D2410" w:rsidRPr="003C0E6E" w:rsidRDefault="00A50749" w:rsidP="006D4984">
      <w:pPr>
        <w:ind w:left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 </w:t>
      </w:r>
      <w:r w:rsidR="001D2410" w:rsidRPr="003C0E6E">
        <w:rPr>
          <w:rFonts w:ascii="Garamond" w:hAnsi="Garamond"/>
          <w:sz w:val="24"/>
          <w:szCs w:val="24"/>
        </w:rPr>
        <w:t xml:space="preserve">To request that your hearing be heard as a Virtual </w:t>
      </w:r>
      <w:r w:rsidR="00632875" w:rsidRPr="003C0E6E">
        <w:rPr>
          <w:rFonts w:ascii="Garamond" w:hAnsi="Garamond"/>
          <w:sz w:val="24"/>
          <w:szCs w:val="24"/>
        </w:rPr>
        <w:t xml:space="preserve">or </w:t>
      </w:r>
      <w:r w:rsidR="00DD5F56">
        <w:rPr>
          <w:rFonts w:ascii="Garamond" w:hAnsi="Garamond"/>
          <w:sz w:val="24"/>
          <w:szCs w:val="24"/>
        </w:rPr>
        <w:t>P</w:t>
      </w:r>
      <w:r w:rsidR="00632875" w:rsidRPr="003C0E6E">
        <w:rPr>
          <w:rFonts w:ascii="Garamond" w:hAnsi="Garamond"/>
          <w:sz w:val="24"/>
          <w:szCs w:val="24"/>
        </w:rPr>
        <w:t xml:space="preserve">artial remote </w:t>
      </w:r>
      <w:r w:rsidR="001D2410" w:rsidRPr="003C0E6E">
        <w:rPr>
          <w:rFonts w:ascii="Garamond" w:hAnsi="Garamond"/>
          <w:sz w:val="24"/>
          <w:szCs w:val="24"/>
        </w:rPr>
        <w:t>Arbitration Hearing</w:t>
      </w:r>
      <w:r w:rsidR="00F03BD5" w:rsidRPr="003C0E6E">
        <w:rPr>
          <w:rFonts w:ascii="Garamond" w:hAnsi="Garamond"/>
          <w:sz w:val="24"/>
          <w:szCs w:val="24"/>
        </w:rPr>
        <w:t>:</w:t>
      </w:r>
    </w:p>
    <w:p w14:paraId="66F65652" w14:textId="61C4A17E" w:rsidR="00A81627" w:rsidRPr="003C0E6E" w:rsidRDefault="001D2410" w:rsidP="006D4984">
      <w:pPr>
        <w:pStyle w:val="ListParagraph"/>
        <w:numPr>
          <w:ilvl w:val="1"/>
          <w:numId w:val="2"/>
        </w:numPr>
        <w:ind w:left="1080"/>
        <w:jc w:val="both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  <w:r w:rsidRPr="003C0E6E">
        <w:rPr>
          <w:rFonts w:ascii="Garamond" w:hAnsi="Garamond"/>
          <w:sz w:val="24"/>
          <w:szCs w:val="24"/>
        </w:rPr>
        <w:t xml:space="preserve">Counsel for each party, or self-represented party, </w:t>
      </w:r>
      <w:r w:rsidR="00C30A9E" w:rsidRPr="003C0E6E">
        <w:rPr>
          <w:rFonts w:ascii="Garamond" w:hAnsi="Garamond"/>
          <w:sz w:val="24"/>
          <w:szCs w:val="24"/>
        </w:rPr>
        <w:t xml:space="preserve">must request a </w:t>
      </w:r>
      <w:r w:rsidR="00F12F3D" w:rsidRPr="003C0E6E">
        <w:rPr>
          <w:rFonts w:ascii="Garamond" w:hAnsi="Garamond"/>
          <w:sz w:val="24"/>
          <w:szCs w:val="24"/>
        </w:rPr>
        <w:t xml:space="preserve">virtual </w:t>
      </w:r>
      <w:r w:rsidR="00C30A9E" w:rsidRPr="003C0E6E">
        <w:rPr>
          <w:rFonts w:ascii="Garamond" w:hAnsi="Garamond"/>
          <w:sz w:val="24"/>
          <w:szCs w:val="24"/>
        </w:rPr>
        <w:t xml:space="preserve">hearing at least fourteen (14) days </w:t>
      </w:r>
      <w:r w:rsidRPr="003C0E6E">
        <w:rPr>
          <w:rFonts w:ascii="Garamond" w:hAnsi="Garamond"/>
          <w:sz w:val="24"/>
          <w:szCs w:val="24"/>
        </w:rPr>
        <w:t>before</w:t>
      </w:r>
      <w:r w:rsidR="00C30A9E" w:rsidRPr="003C0E6E">
        <w:rPr>
          <w:rFonts w:ascii="Garamond" w:hAnsi="Garamond"/>
          <w:sz w:val="24"/>
          <w:szCs w:val="24"/>
        </w:rPr>
        <w:t xml:space="preserve"> the hearing date by </w:t>
      </w:r>
      <w:r w:rsidR="002F6EF9" w:rsidRPr="003C0E6E">
        <w:rPr>
          <w:rFonts w:ascii="Garamond" w:hAnsi="Garamond"/>
          <w:sz w:val="24"/>
          <w:szCs w:val="24"/>
        </w:rPr>
        <w:t xml:space="preserve">completing and </w:t>
      </w:r>
      <w:r w:rsidR="00C30A9E" w:rsidRPr="003C0E6E">
        <w:rPr>
          <w:rFonts w:ascii="Garamond" w:hAnsi="Garamond"/>
          <w:sz w:val="24"/>
          <w:szCs w:val="24"/>
        </w:rPr>
        <w:t>sending a</w:t>
      </w:r>
      <w:r w:rsidR="007B39A4" w:rsidRPr="003C0E6E">
        <w:rPr>
          <w:rFonts w:ascii="Garamond" w:hAnsi="Garamond"/>
          <w:sz w:val="24"/>
          <w:szCs w:val="24"/>
        </w:rPr>
        <w:t xml:space="preserve"> </w:t>
      </w:r>
      <w:r w:rsidR="00932F11" w:rsidRPr="003C0E6E">
        <w:rPr>
          <w:rFonts w:ascii="Garamond" w:hAnsi="Garamond"/>
          <w:sz w:val="24"/>
          <w:szCs w:val="24"/>
        </w:rPr>
        <w:t>Virtual Arbitration Hearing Request Form</w:t>
      </w:r>
      <w:r w:rsidR="002F6EF9" w:rsidRPr="003C0E6E">
        <w:rPr>
          <w:rFonts w:ascii="Garamond" w:hAnsi="Garamond"/>
          <w:sz w:val="24"/>
          <w:szCs w:val="24"/>
        </w:rPr>
        <w:t xml:space="preserve"> (found on the Arbitration website) </w:t>
      </w:r>
      <w:r w:rsidR="00932F11" w:rsidRPr="003C0E6E">
        <w:rPr>
          <w:rFonts w:ascii="Garamond" w:hAnsi="Garamond"/>
          <w:sz w:val="24"/>
          <w:szCs w:val="24"/>
        </w:rPr>
        <w:t>via</w:t>
      </w:r>
      <w:r w:rsidR="00C30A9E" w:rsidRPr="003C0E6E">
        <w:rPr>
          <w:rFonts w:ascii="Garamond" w:hAnsi="Garamond"/>
          <w:sz w:val="24"/>
          <w:szCs w:val="24"/>
        </w:rPr>
        <w:t xml:space="preserve"> e-mail to </w:t>
      </w:r>
      <w:hyperlink r:id="rId12" w:history="1">
        <w:r w:rsidR="00A81627" w:rsidRPr="003C0E6E">
          <w:rPr>
            <w:rStyle w:val="Hyperlink"/>
            <w:rFonts w:ascii="Garamond" w:hAnsi="Garamond"/>
            <w:sz w:val="24"/>
            <w:szCs w:val="24"/>
          </w:rPr>
          <w:t>civilarbact@alleghenycourts.us</w:t>
        </w:r>
      </w:hyperlink>
      <w:r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.  </w:t>
      </w:r>
      <w:r w:rsidR="00632875"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You must indicate on the form if you are requesting a full or partial remote hearing.  </w:t>
      </w:r>
      <w:r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>All counsel and self-represented parties must be included on this e-mail.</w:t>
      </w:r>
    </w:p>
    <w:p w14:paraId="27A9C6FF" w14:textId="44334B74" w:rsidR="00632875" w:rsidRPr="003C0E6E" w:rsidRDefault="00632875" w:rsidP="006D4984">
      <w:pPr>
        <w:pStyle w:val="ListParagraph"/>
        <w:numPr>
          <w:ilvl w:val="1"/>
          <w:numId w:val="2"/>
        </w:numPr>
        <w:ind w:left="1080"/>
        <w:jc w:val="both"/>
        <w:rPr>
          <w:rFonts w:ascii="Garamond" w:hAnsi="Garamond"/>
          <w:sz w:val="24"/>
          <w:szCs w:val="24"/>
        </w:rPr>
      </w:pPr>
      <w:r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>If all parties do not consent to a fully virtual hearing, the in-person hearing will go forward in the City-County building before a panel, with only the litigant</w:t>
      </w:r>
      <w:r w:rsidR="002F6EF9"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 requesting to appear remotely appearing via Microsoft Teams.</w:t>
      </w:r>
      <w:r w:rsidRPr="003C0E6E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 </w:t>
      </w:r>
    </w:p>
    <w:p w14:paraId="624F34F7" w14:textId="5E9CE0D7" w:rsidR="00A81627" w:rsidRPr="003C0E6E" w:rsidRDefault="00C30A9E" w:rsidP="006D4984">
      <w:pPr>
        <w:pStyle w:val="ListParagraph"/>
        <w:numPr>
          <w:ilvl w:val="1"/>
          <w:numId w:val="2"/>
        </w:numPr>
        <w:ind w:left="108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>This request must include the docket number, caption,</w:t>
      </w:r>
      <w:r w:rsidR="001D2410" w:rsidRPr="003C0E6E">
        <w:rPr>
          <w:rFonts w:ascii="Garamond" w:hAnsi="Garamond"/>
          <w:sz w:val="24"/>
          <w:szCs w:val="24"/>
        </w:rPr>
        <w:t xml:space="preserve"> and</w:t>
      </w:r>
      <w:r w:rsidRPr="003C0E6E">
        <w:rPr>
          <w:rFonts w:ascii="Garamond" w:hAnsi="Garamond"/>
          <w:sz w:val="24"/>
          <w:szCs w:val="24"/>
        </w:rPr>
        <w:t xml:space="preserve"> date of arbitration hearing</w:t>
      </w:r>
      <w:r w:rsidR="00427F55" w:rsidRPr="003C0E6E">
        <w:rPr>
          <w:rFonts w:ascii="Garamond" w:hAnsi="Garamond"/>
          <w:sz w:val="24"/>
          <w:szCs w:val="24"/>
        </w:rPr>
        <w:t xml:space="preserve"> as </w:t>
      </w:r>
      <w:r w:rsidR="001D2410" w:rsidRPr="003C0E6E">
        <w:rPr>
          <w:rFonts w:ascii="Garamond" w:hAnsi="Garamond"/>
          <w:sz w:val="24"/>
          <w:szCs w:val="24"/>
        </w:rPr>
        <w:t xml:space="preserve">issued </w:t>
      </w:r>
      <w:r w:rsidR="00427F55" w:rsidRPr="003C0E6E">
        <w:rPr>
          <w:rFonts w:ascii="Garamond" w:hAnsi="Garamond"/>
          <w:sz w:val="24"/>
          <w:szCs w:val="24"/>
        </w:rPr>
        <w:t xml:space="preserve">by </w:t>
      </w:r>
      <w:r w:rsidR="001D2410" w:rsidRPr="003C0E6E">
        <w:rPr>
          <w:rFonts w:ascii="Garamond" w:hAnsi="Garamond"/>
          <w:sz w:val="24"/>
          <w:szCs w:val="24"/>
        </w:rPr>
        <w:t xml:space="preserve">the Department of </w:t>
      </w:r>
      <w:r w:rsidR="00427F55" w:rsidRPr="003C0E6E">
        <w:rPr>
          <w:rFonts w:ascii="Garamond" w:hAnsi="Garamond"/>
          <w:sz w:val="24"/>
          <w:szCs w:val="24"/>
        </w:rPr>
        <w:t>Court Records</w:t>
      </w:r>
      <w:r w:rsidR="00F602AD" w:rsidRPr="003C0E6E">
        <w:rPr>
          <w:rFonts w:ascii="Garamond" w:hAnsi="Garamond"/>
          <w:sz w:val="24"/>
          <w:szCs w:val="24"/>
        </w:rPr>
        <w:t>, i</w:t>
      </w:r>
      <w:r w:rsidR="0056469D" w:rsidRPr="003C0E6E">
        <w:rPr>
          <w:rFonts w:ascii="Garamond" w:hAnsi="Garamond"/>
          <w:sz w:val="24"/>
          <w:szCs w:val="24"/>
        </w:rPr>
        <w:t xml:space="preserve">n both the subject line and the e-mail request. </w:t>
      </w:r>
      <w:r w:rsidR="0056469D" w:rsidRPr="003C0E6E">
        <w:rPr>
          <w:rFonts w:ascii="Garamond" w:hAnsi="Garamond"/>
          <w:i/>
          <w:iCs/>
          <w:sz w:val="24"/>
          <w:szCs w:val="24"/>
        </w:rPr>
        <w:t>Example: AR-20-000123- Jones vs. Smith- July 1, 2020</w:t>
      </w:r>
      <w:r w:rsidR="00040031" w:rsidRPr="003C0E6E">
        <w:rPr>
          <w:rFonts w:ascii="Garamond" w:hAnsi="Garamond"/>
          <w:i/>
          <w:iCs/>
          <w:sz w:val="24"/>
          <w:szCs w:val="24"/>
        </w:rPr>
        <w:t>.</w:t>
      </w:r>
    </w:p>
    <w:p w14:paraId="7FBDD31E" w14:textId="3720B6BB" w:rsidR="00C30A9E" w:rsidRPr="003C0E6E" w:rsidRDefault="00C30A9E" w:rsidP="006D4984">
      <w:pPr>
        <w:pStyle w:val="ListParagraph"/>
        <w:numPr>
          <w:ilvl w:val="1"/>
          <w:numId w:val="2"/>
        </w:numPr>
        <w:ind w:left="108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If all </w:t>
      </w:r>
      <w:r w:rsidR="00F03BD5" w:rsidRPr="003C0E6E">
        <w:rPr>
          <w:rFonts w:ascii="Garamond" w:hAnsi="Garamond"/>
          <w:sz w:val="24"/>
          <w:szCs w:val="24"/>
        </w:rPr>
        <w:t xml:space="preserve">counsel, or self-represented parties, </w:t>
      </w:r>
      <w:r w:rsidRPr="003C0E6E">
        <w:rPr>
          <w:rFonts w:ascii="Garamond" w:hAnsi="Garamond"/>
          <w:sz w:val="24"/>
          <w:szCs w:val="24"/>
        </w:rPr>
        <w:t>are not copied</w:t>
      </w:r>
      <w:r w:rsidR="00F03BD5" w:rsidRPr="003C0E6E">
        <w:rPr>
          <w:rFonts w:ascii="Garamond" w:hAnsi="Garamond"/>
          <w:sz w:val="24"/>
          <w:szCs w:val="24"/>
        </w:rPr>
        <w:t xml:space="preserve"> on the request</w:t>
      </w:r>
      <w:r w:rsidRPr="003C0E6E">
        <w:rPr>
          <w:rFonts w:ascii="Garamond" w:hAnsi="Garamond"/>
          <w:sz w:val="24"/>
          <w:szCs w:val="24"/>
        </w:rPr>
        <w:t xml:space="preserve">, the </w:t>
      </w:r>
      <w:r w:rsidR="001D2410" w:rsidRPr="003C0E6E">
        <w:rPr>
          <w:rFonts w:ascii="Garamond" w:hAnsi="Garamond"/>
          <w:sz w:val="24"/>
          <w:szCs w:val="24"/>
        </w:rPr>
        <w:t>Court</w:t>
      </w:r>
      <w:r w:rsidRPr="003C0E6E">
        <w:rPr>
          <w:rFonts w:ascii="Garamond" w:hAnsi="Garamond"/>
          <w:sz w:val="24"/>
          <w:szCs w:val="24"/>
        </w:rPr>
        <w:t xml:space="preserve"> </w:t>
      </w:r>
      <w:r w:rsidR="000720A7" w:rsidRPr="003C0E6E">
        <w:rPr>
          <w:rFonts w:ascii="Garamond" w:hAnsi="Garamond"/>
          <w:sz w:val="24"/>
          <w:szCs w:val="24"/>
        </w:rPr>
        <w:t>will not</w:t>
      </w:r>
      <w:r w:rsidRPr="003C0E6E">
        <w:rPr>
          <w:rFonts w:ascii="Garamond" w:hAnsi="Garamond"/>
          <w:sz w:val="24"/>
          <w:szCs w:val="24"/>
        </w:rPr>
        <w:t xml:space="preserve"> </w:t>
      </w:r>
      <w:r w:rsidR="001D2410" w:rsidRPr="003C0E6E">
        <w:rPr>
          <w:rFonts w:ascii="Garamond" w:hAnsi="Garamond"/>
          <w:sz w:val="24"/>
          <w:szCs w:val="24"/>
        </w:rPr>
        <w:t>set up a Virtual Arbitration Hearing</w:t>
      </w:r>
      <w:r w:rsidR="00F03BD5" w:rsidRPr="003C0E6E">
        <w:rPr>
          <w:rFonts w:ascii="Garamond" w:hAnsi="Garamond"/>
          <w:sz w:val="24"/>
          <w:szCs w:val="24"/>
        </w:rPr>
        <w:t xml:space="preserve">, and the case will remain scheduled for an in-person </w:t>
      </w:r>
      <w:r w:rsidR="00F12F3D" w:rsidRPr="003C0E6E">
        <w:rPr>
          <w:rFonts w:ascii="Garamond" w:hAnsi="Garamond"/>
          <w:sz w:val="24"/>
          <w:szCs w:val="24"/>
        </w:rPr>
        <w:t>a</w:t>
      </w:r>
      <w:r w:rsidR="00F03BD5" w:rsidRPr="003C0E6E">
        <w:rPr>
          <w:rFonts w:ascii="Garamond" w:hAnsi="Garamond"/>
          <w:sz w:val="24"/>
          <w:szCs w:val="24"/>
        </w:rPr>
        <w:t xml:space="preserve">rbitration </w:t>
      </w:r>
      <w:r w:rsidR="00F12F3D" w:rsidRPr="003C0E6E">
        <w:rPr>
          <w:rFonts w:ascii="Garamond" w:hAnsi="Garamond"/>
          <w:sz w:val="24"/>
          <w:szCs w:val="24"/>
        </w:rPr>
        <w:t>h</w:t>
      </w:r>
      <w:r w:rsidR="00F03BD5" w:rsidRPr="003C0E6E">
        <w:rPr>
          <w:rFonts w:ascii="Garamond" w:hAnsi="Garamond"/>
          <w:sz w:val="24"/>
          <w:szCs w:val="24"/>
        </w:rPr>
        <w:t>earing.</w:t>
      </w:r>
    </w:p>
    <w:p w14:paraId="60D8DD9D" w14:textId="77777777" w:rsidR="00DE6F2C" w:rsidRPr="003C0E6E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30BE8349" w14:textId="23EE83F2" w:rsidR="00B8102F" w:rsidRPr="003C0E6E" w:rsidRDefault="00C30A9E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lastRenderedPageBreak/>
        <w:t>Upon receipt of the request</w:t>
      </w:r>
      <w:r w:rsidR="00F12F3D" w:rsidRPr="003C0E6E">
        <w:rPr>
          <w:rFonts w:ascii="Garamond" w:hAnsi="Garamond"/>
          <w:sz w:val="24"/>
          <w:szCs w:val="24"/>
        </w:rPr>
        <w:t xml:space="preserve"> for a Virtual Arbitration Hearing</w:t>
      </w:r>
      <w:r w:rsidRPr="003C0E6E">
        <w:rPr>
          <w:rFonts w:ascii="Garamond" w:hAnsi="Garamond"/>
          <w:sz w:val="24"/>
          <w:szCs w:val="24"/>
        </w:rPr>
        <w:t>, t</w:t>
      </w:r>
      <w:r w:rsidR="00A50749" w:rsidRPr="003C0E6E">
        <w:rPr>
          <w:rFonts w:ascii="Garamond" w:hAnsi="Garamond"/>
          <w:sz w:val="24"/>
          <w:szCs w:val="24"/>
        </w:rPr>
        <w:t xml:space="preserve">he Court shall provide </w:t>
      </w:r>
      <w:r w:rsidR="002F6EF9" w:rsidRPr="003C0E6E">
        <w:rPr>
          <w:rFonts w:ascii="Garamond" w:hAnsi="Garamond"/>
          <w:sz w:val="24"/>
          <w:szCs w:val="24"/>
        </w:rPr>
        <w:t>a Microsoft Team</w:t>
      </w:r>
      <w:r w:rsidR="008A23BD">
        <w:rPr>
          <w:rFonts w:ascii="Garamond" w:hAnsi="Garamond"/>
          <w:sz w:val="24"/>
          <w:szCs w:val="24"/>
        </w:rPr>
        <w:t>s</w:t>
      </w:r>
      <w:r w:rsidR="002F6EF9" w:rsidRPr="003C0E6E">
        <w:rPr>
          <w:rFonts w:ascii="Garamond" w:hAnsi="Garamond"/>
          <w:sz w:val="24"/>
          <w:szCs w:val="24"/>
        </w:rPr>
        <w:t xml:space="preserve"> invitation </w:t>
      </w:r>
      <w:r w:rsidR="00F03BD5" w:rsidRPr="003C0E6E">
        <w:rPr>
          <w:rFonts w:ascii="Garamond" w:hAnsi="Garamond"/>
          <w:sz w:val="24"/>
          <w:szCs w:val="24"/>
        </w:rPr>
        <w:t xml:space="preserve">to all counsel and self-represented parties </w:t>
      </w:r>
      <w:r w:rsidR="00A50749" w:rsidRPr="003C0E6E">
        <w:rPr>
          <w:rFonts w:ascii="Garamond" w:hAnsi="Garamond"/>
          <w:sz w:val="24"/>
          <w:szCs w:val="24"/>
        </w:rPr>
        <w:t xml:space="preserve">of </w:t>
      </w:r>
      <w:r w:rsidR="00F03BD5" w:rsidRPr="003C0E6E">
        <w:rPr>
          <w:rFonts w:ascii="Garamond" w:hAnsi="Garamond"/>
          <w:sz w:val="24"/>
          <w:szCs w:val="24"/>
        </w:rPr>
        <w:t xml:space="preserve">the </w:t>
      </w:r>
      <w:r w:rsidR="00A50749" w:rsidRPr="003C0E6E">
        <w:rPr>
          <w:rFonts w:ascii="Garamond" w:hAnsi="Garamond"/>
          <w:sz w:val="24"/>
          <w:szCs w:val="24"/>
        </w:rPr>
        <w:t xml:space="preserve">hearing date and </w:t>
      </w:r>
      <w:r w:rsidR="00F03BD5" w:rsidRPr="003C0E6E">
        <w:rPr>
          <w:rFonts w:ascii="Garamond" w:hAnsi="Garamond"/>
          <w:sz w:val="24"/>
          <w:szCs w:val="24"/>
        </w:rPr>
        <w:t xml:space="preserve">time at which the parties must be present at the Virtual </w:t>
      </w:r>
      <w:r w:rsidR="002A011C" w:rsidRPr="003C0E6E">
        <w:rPr>
          <w:rFonts w:ascii="Garamond" w:hAnsi="Garamond"/>
          <w:sz w:val="24"/>
          <w:szCs w:val="24"/>
        </w:rPr>
        <w:t xml:space="preserve">Arbitration </w:t>
      </w:r>
      <w:r w:rsidR="00F03BD5" w:rsidRPr="003C0E6E">
        <w:rPr>
          <w:rFonts w:ascii="Garamond" w:hAnsi="Garamond"/>
          <w:sz w:val="24"/>
          <w:szCs w:val="24"/>
        </w:rPr>
        <w:t xml:space="preserve">Hearing and be prepared to proceed.  This </w:t>
      </w:r>
      <w:r w:rsidR="00A07455" w:rsidRPr="003C0E6E">
        <w:rPr>
          <w:rFonts w:ascii="Garamond" w:hAnsi="Garamond"/>
          <w:sz w:val="24"/>
          <w:szCs w:val="24"/>
        </w:rPr>
        <w:t>n</w:t>
      </w:r>
      <w:r w:rsidR="00F03BD5" w:rsidRPr="003C0E6E">
        <w:rPr>
          <w:rFonts w:ascii="Garamond" w:hAnsi="Garamond"/>
          <w:sz w:val="24"/>
          <w:szCs w:val="24"/>
        </w:rPr>
        <w:t xml:space="preserve">otice will be </w:t>
      </w:r>
      <w:r w:rsidR="00E42A9A" w:rsidRPr="003C0E6E">
        <w:rPr>
          <w:rFonts w:ascii="Garamond" w:hAnsi="Garamond"/>
          <w:sz w:val="24"/>
          <w:szCs w:val="24"/>
        </w:rPr>
        <w:t>sent</w:t>
      </w:r>
      <w:r w:rsidR="00F03BD5" w:rsidRPr="003C0E6E">
        <w:rPr>
          <w:rFonts w:ascii="Garamond" w:hAnsi="Garamond"/>
          <w:sz w:val="24"/>
          <w:szCs w:val="24"/>
        </w:rPr>
        <w:t xml:space="preserve"> to the email address </w:t>
      </w:r>
      <w:r w:rsidR="00F70C10" w:rsidRPr="003C0E6E">
        <w:rPr>
          <w:rFonts w:ascii="Garamond" w:hAnsi="Garamond"/>
          <w:sz w:val="24"/>
          <w:szCs w:val="24"/>
        </w:rPr>
        <w:t xml:space="preserve">each party </w:t>
      </w:r>
      <w:r w:rsidR="00A07455" w:rsidRPr="003C0E6E">
        <w:rPr>
          <w:rFonts w:ascii="Garamond" w:hAnsi="Garamond"/>
          <w:sz w:val="24"/>
          <w:szCs w:val="24"/>
        </w:rPr>
        <w:t>provides in their initial hearing request</w:t>
      </w:r>
      <w:r w:rsidR="00E42A9A" w:rsidRPr="003C0E6E">
        <w:rPr>
          <w:rFonts w:ascii="Garamond" w:hAnsi="Garamond"/>
          <w:sz w:val="24"/>
          <w:szCs w:val="24"/>
        </w:rPr>
        <w:t xml:space="preserve"> </w:t>
      </w:r>
      <w:r w:rsidR="00F03BD5" w:rsidRPr="003C0E6E">
        <w:rPr>
          <w:rFonts w:ascii="Garamond" w:hAnsi="Garamond"/>
          <w:sz w:val="24"/>
          <w:szCs w:val="24"/>
        </w:rPr>
        <w:t>and</w:t>
      </w:r>
      <w:r w:rsidR="00A07455" w:rsidRPr="003C0E6E">
        <w:rPr>
          <w:rFonts w:ascii="Garamond" w:hAnsi="Garamond"/>
          <w:sz w:val="24"/>
          <w:szCs w:val="24"/>
        </w:rPr>
        <w:t xml:space="preserve"> </w:t>
      </w:r>
      <w:r w:rsidR="00B54580" w:rsidRPr="003C0E6E">
        <w:rPr>
          <w:rFonts w:ascii="Garamond" w:hAnsi="Garamond"/>
          <w:sz w:val="24"/>
          <w:szCs w:val="24"/>
        </w:rPr>
        <w:t>will include</w:t>
      </w:r>
      <w:r w:rsidR="00F03BD5" w:rsidRPr="003C0E6E">
        <w:rPr>
          <w:rFonts w:ascii="Garamond" w:hAnsi="Garamond"/>
          <w:sz w:val="24"/>
          <w:szCs w:val="24"/>
        </w:rPr>
        <w:t xml:space="preserve"> a hyperlink to connect to the Virtual Arbitration Hearing.</w:t>
      </w:r>
    </w:p>
    <w:p w14:paraId="1EF065F5" w14:textId="77777777" w:rsidR="00B8102F" w:rsidRPr="003C0E6E" w:rsidRDefault="00B8102F" w:rsidP="00B8102F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0984E826" w14:textId="5DFD602C" w:rsidR="00D26646" w:rsidRPr="003C0E6E" w:rsidRDefault="00D20668" w:rsidP="00B8102F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Only p</w:t>
      </w:r>
      <w:r w:rsidR="00782B78" w:rsidRPr="003C0E6E">
        <w:rPr>
          <w:rFonts w:ascii="Garamond" w:hAnsi="Garamond"/>
          <w:sz w:val="24"/>
          <w:szCs w:val="24"/>
        </w:rPr>
        <w:t>arties</w:t>
      </w:r>
      <w:r>
        <w:rPr>
          <w:rFonts w:ascii="Garamond" w:hAnsi="Garamond"/>
          <w:sz w:val="24"/>
          <w:szCs w:val="24"/>
        </w:rPr>
        <w:t xml:space="preserve"> requesting a fully remote hearing</w:t>
      </w:r>
      <w:r w:rsidR="00782B78" w:rsidRPr="003C0E6E">
        <w:rPr>
          <w:rFonts w:ascii="Garamond" w:hAnsi="Garamond"/>
          <w:sz w:val="24"/>
          <w:szCs w:val="24"/>
        </w:rPr>
        <w:t xml:space="preserve"> will receive a separate </w:t>
      </w:r>
      <w:r w:rsidR="00C30A9E" w:rsidRPr="003C0E6E">
        <w:rPr>
          <w:rFonts w:ascii="Garamond" w:hAnsi="Garamond"/>
          <w:sz w:val="24"/>
          <w:szCs w:val="24"/>
        </w:rPr>
        <w:t xml:space="preserve">invitation </w:t>
      </w:r>
      <w:r w:rsidR="00B8102F" w:rsidRPr="003C0E6E">
        <w:rPr>
          <w:rFonts w:ascii="Garamond" w:hAnsi="Garamond"/>
          <w:sz w:val="24"/>
          <w:szCs w:val="24"/>
        </w:rPr>
        <w:t>that includes</w:t>
      </w:r>
      <w:r w:rsidR="00A50749" w:rsidRPr="003C0E6E">
        <w:rPr>
          <w:rFonts w:ascii="Garamond" w:hAnsi="Garamond"/>
          <w:sz w:val="24"/>
          <w:szCs w:val="24"/>
        </w:rPr>
        <w:t xml:space="preserve"> a link </w:t>
      </w:r>
      <w:r w:rsidR="00DE1E7B" w:rsidRPr="003C0E6E">
        <w:rPr>
          <w:rFonts w:ascii="Garamond" w:hAnsi="Garamond"/>
          <w:sz w:val="24"/>
          <w:szCs w:val="24"/>
        </w:rPr>
        <w:t xml:space="preserve">to the </w:t>
      </w:r>
      <w:r w:rsidR="00782B78" w:rsidRPr="003C0E6E">
        <w:rPr>
          <w:rFonts w:ascii="Garamond" w:hAnsi="Garamond"/>
          <w:sz w:val="24"/>
          <w:szCs w:val="24"/>
        </w:rPr>
        <w:t>Sharepoint</w:t>
      </w:r>
      <w:r w:rsidR="00DE1E7B" w:rsidRPr="003C0E6E">
        <w:rPr>
          <w:rFonts w:ascii="Garamond" w:hAnsi="Garamond"/>
          <w:sz w:val="24"/>
          <w:szCs w:val="24"/>
        </w:rPr>
        <w:t xml:space="preserve"> Submission Folder</w:t>
      </w:r>
      <w:r w:rsidR="002A011C" w:rsidRPr="003C0E6E">
        <w:rPr>
          <w:rFonts w:ascii="Garamond" w:hAnsi="Garamond"/>
          <w:sz w:val="24"/>
          <w:szCs w:val="24"/>
        </w:rPr>
        <w:t xml:space="preserve"> (hereafter “</w:t>
      </w:r>
      <w:r w:rsidR="00782B78" w:rsidRPr="003C0E6E">
        <w:rPr>
          <w:rFonts w:ascii="Garamond" w:hAnsi="Garamond"/>
          <w:sz w:val="24"/>
          <w:szCs w:val="24"/>
        </w:rPr>
        <w:t>Sharepoint</w:t>
      </w:r>
      <w:r w:rsidR="002A011C" w:rsidRPr="003C0E6E">
        <w:rPr>
          <w:rFonts w:ascii="Garamond" w:hAnsi="Garamond"/>
          <w:sz w:val="24"/>
          <w:szCs w:val="24"/>
        </w:rPr>
        <w:t>”) where all documents a party wants to use at the Virtual Arbitration Hearing must be submitted</w:t>
      </w:r>
      <w:r w:rsidR="00C30A9E" w:rsidRPr="003C0E6E">
        <w:rPr>
          <w:rFonts w:ascii="Garamond" w:hAnsi="Garamond"/>
          <w:sz w:val="24"/>
          <w:szCs w:val="24"/>
        </w:rPr>
        <w:t>.</w:t>
      </w:r>
      <w:r w:rsidR="00B8102F" w:rsidRPr="003C0E6E">
        <w:rPr>
          <w:rFonts w:ascii="Garamond" w:hAnsi="Garamond"/>
          <w:sz w:val="24"/>
          <w:szCs w:val="24"/>
        </w:rPr>
        <w:t xml:space="preserve">  You must perform a one-time verification step to gain access to this secure file.  Check your spam folder if you do not receive a code in your inbox.</w:t>
      </w:r>
      <w:r w:rsidR="00C30A9E" w:rsidRPr="003C0E6E">
        <w:rPr>
          <w:rFonts w:ascii="Garamond" w:hAnsi="Garamond"/>
          <w:sz w:val="24"/>
          <w:szCs w:val="24"/>
        </w:rPr>
        <w:t xml:space="preserve"> </w:t>
      </w:r>
    </w:p>
    <w:p w14:paraId="5D4F4A5A" w14:textId="77777777" w:rsidR="00D26646" w:rsidRPr="003C0E6E" w:rsidRDefault="00D26646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72C7B36B" w14:textId="1C900D3C" w:rsidR="00A50749" w:rsidRPr="003C0E6E" w:rsidRDefault="00A50749" w:rsidP="006D4984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The Court retains the right to alter the hearing date and time, with advance notice to all parties, to accommodate the </w:t>
      </w:r>
      <w:r w:rsidR="00F03BD5" w:rsidRPr="003C0E6E">
        <w:rPr>
          <w:rFonts w:ascii="Garamond" w:hAnsi="Garamond"/>
          <w:sz w:val="24"/>
          <w:szCs w:val="24"/>
        </w:rPr>
        <w:t xml:space="preserve">virtual </w:t>
      </w:r>
      <w:r w:rsidRPr="003C0E6E">
        <w:rPr>
          <w:rFonts w:ascii="Garamond" w:hAnsi="Garamond"/>
          <w:sz w:val="24"/>
          <w:szCs w:val="24"/>
        </w:rPr>
        <w:t>hearing schedule.</w:t>
      </w:r>
    </w:p>
    <w:p w14:paraId="2BA01096" w14:textId="77777777" w:rsidR="00DE6F2C" w:rsidRPr="003C0E6E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6CA5754C" w14:textId="1E26CC59" w:rsidR="00DE6F2C" w:rsidRPr="003C0E6E" w:rsidRDefault="00A81627" w:rsidP="006D4984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All participants </w:t>
      </w:r>
      <w:r w:rsidR="00F03BD5" w:rsidRPr="003C0E6E">
        <w:rPr>
          <w:rFonts w:ascii="Garamond" w:hAnsi="Garamond"/>
          <w:sz w:val="24"/>
          <w:szCs w:val="24"/>
        </w:rPr>
        <w:t xml:space="preserve">in Virtual Arbitration Hearings </w:t>
      </w:r>
      <w:r w:rsidRPr="003C0E6E">
        <w:rPr>
          <w:rFonts w:ascii="Garamond" w:hAnsi="Garamond"/>
          <w:sz w:val="24"/>
          <w:szCs w:val="24"/>
        </w:rPr>
        <w:t>shall comply with all</w:t>
      </w:r>
      <w:r w:rsidR="00F03BD5" w:rsidRPr="003C0E6E">
        <w:rPr>
          <w:rFonts w:ascii="Garamond" w:hAnsi="Garamond"/>
          <w:sz w:val="24"/>
          <w:szCs w:val="24"/>
        </w:rPr>
        <w:t xml:space="preserve"> applicable</w:t>
      </w:r>
      <w:r w:rsidRPr="003C0E6E">
        <w:rPr>
          <w:rFonts w:ascii="Garamond" w:hAnsi="Garamond"/>
          <w:sz w:val="24"/>
          <w:szCs w:val="24"/>
        </w:rPr>
        <w:t xml:space="preserve"> Rules of Court, </w:t>
      </w:r>
      <w:r w:rsidR="00F03BD5" w:rsidRPr="003C0E6E">
        <w:rPr>
          <w:rFonts w:ascii="Garamond" w:hAnsi="Garamond"/>
          <w:sz w:val="24"/>
          <w:szCs w:val="24"/>
        </w:rPr>
        <w:t xml:space="preserve">all applicable </w:t>
      </w:r>
      <w:r w:rsidRPr="003C0E6E">
        <w:rPr>
          <w:rFonts w:ascii="Garamond" w:hAnsi="Garamond"/>
          <w:sz w:val="24"/>
          <w:szCs w:val="24"/>
        </w:rPr>
        <w:t xml:space="preserve">Court Orders, and this Protocol. Violators may be held in Contempt of Court, for which the Court may impose sanctions following a hearing. </w:t>
      </w:r>
    </w:p>
    <w:p w14:paraId="1C0297B8" w14:textId="77777777" w:rsidR="00DE6F2C" w:rsidRPr="003C0E6E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4E82870B" w14:textId="0538EC8C" w:rsidR="00DE6F2C" w:rsidRPr="003C0E6E" w:rsidRDefault="00DE6F2C" w:rsidP="006D4984">
      <w:pPr>
        <w:pStyle w:val="ListParagraph"/>
        <w:numPr>
          <w:ilvl w:val="0"/>
          <w:numId w:val="2"/>
        </w:numPr>
        <w:ind w:hanging="720"/>
        <w:jc w:val="both"/>
        <w:rPr>
          <w:rFonts w:ascii="Garamond" w:hAnsi="Garamond"/>
          <w:b/>
          <w:bCs/>
          <w:sz w:val="24"/>
          <w:szCs w:val="24"/>
        </w:rPr>
      </w:pPr>
      <w:r w:rsidRPr="003C0E6E">
        <w:rPr>
          <w:rFonts w:ascii="Garamond" w:hAnsi="Garamond"/>
          <w:sz w:val="24"/>
          <w:szCs w:val="24"/>
        </w:rPr>
        <w:t xml:space="preserve">All participants have the responsibility to assure all audio/visual equipment is fully functional for the entire </w:t>
      </w:r>
      <w:r w:rsidR="00784639" w:rsidRPr="003C0E6E">
        <w:rPr>
          <w:rFonts w:ascii="Garamond" w:hAnsi="Garamond"/>
          <w:sz w:val="24"/>
          <w:szCs w:val="24"/>
        </w:rPr>
        <w:t xml:space="preserve">Virtual </w:t>
      </w:r>
      <w:r w:rsidRPr="003C0E6E">
        <w:rPr>
          <w:rFonts w:ascii="Garamond" w:hAnsi="Garamond"/>
          <w:sz w:val="24"/>
          <w:szCs w:val="24"/>
        </w:rPr>
        <w:t>Arbitration Hearing.  Once a</w:t>
      </w:r>
      <w:r w:rsidR="00D26646" w:rsidRPr="003C0E6E">
        <w:rPr>
          <w:rFonts w:ascii="Garamond" w:hAnsi="Garamond"/>
          <w:sz w:val="24"/>
          <w:szCs w:val="24"/>
        </w:rPr>
        <w:t xml:space="preserve"> Virtual</w:t>
      </w:r>
      <w:r w:rsidRPr="003C0E6E">
        <w:rPr>
          <w:rFonts w:ascii="Garamond" w:hAnsi="Garamond"/>
          <w:sz w:val="24"/>
          <w:szCs w:val="24"/>
        </w:rPr>
        <w:t xml:space="preserve"> Arbitration Hearing </w:t>
      </w:r>
      <w:r w:rsidR="00D26646" w:rsidRPr="003C0E6E">
        <w:rPr>
          <w:rFonts w:ascii="Garamond" w:hAnsi="Garamond"/>
          <w:sz w:val="24"/>
          <w:szCs w:val="24"/>
        </w:rPr>
        <w:t>begins</w:t>
      </w:r>
      <w:r w:rsidRPr="003C0E6E">
        <w:rPr>
          <w:rFonts w:ascii="Garamond" w:hAnsi="Garamond"/>
          <w:sz w:val="24"/>
          <w:szCs w:val="24"/>
        </w:rPr>
        <w:t xml:space="preserve"> it will proceed to conclusion and will not be adjourned or suspended except in exigent circumstances, which must be approved by the Arbitration Panel.  Counsel and </w:t>
      </w:r>
      <w:r w:rsidR="0098671E" w:rsidRPr="003C0E6E">
        <w:rPr>
          <w:rFonts w:ascii="Garamond" w:hAnsi="Garamond"/>
          <w:sz w:val="24"/>
          <w:szCs w:val="24"/>
        </w:rPr>
        <w:t xml:space="preserve">self-represented parties </w:t>
      </w:r>
      <w:r w:rsidRPr="003C0E6E">
        <w:rPr>
          <w:rFonts w:ascii="Garamond" w:hAnsi="Garamond"/>
          <w:sz w:val="24"/>
          <w:szCs w:val="24"/>
        </w:rPr>
        <w:t>must provide their telephone contact number</w:t>
      </w:r>
      <w:r w:rsidR="0098671E" w:rsidRPr="003C0E6E">
        <w:rPr>
          <w:rFonts w:ascii="Garamond" w:hAnsi="Garamond"/>
          <w:sz w:val="24"/>
          <w:szCs w:val="24"/>
        </w:rPr>
        <w:t>s</w:t>
      </w:r>
      <w:r w:rsidR="00B54580" w:rsidRPr="003C0E6E">
        <w:rPr>
          <w:rFonts w:ascii="Garamond" w:hAnsi="Garamond"/>
          <w:sz w:val="24"/>
          <w:szCs w:val="24"/>
        </w:rPr>
        <w:t xml:space="preserve"> on the Virtual Arbitration Hearing Request Form sent</w:t>
      </w:r>
      <w:r w:rsidR="0098671E" w:rsidRPr="003C0E6E">
        <w:rPr>
          <w:rFonts w:ascii="Garamond" w:hAnsi="Garamond"/>
          <w:sz w:val="24"/>
          <w:szCs w:val="24"/>
        </w:rPr>
        <w:t xml:space="preserve"> to </w:t>
      </w:r>
      <w:hyperlink r:id="rId13" w:history="1">
        <w:r w:rsidR="0098671E" w:rsidRPr="003C0E6E">
          <w:rPr>
            <w:rStyle w:val="Hyperlink"/>
            <w:rFonts w:ascii="Garamond" w:hAnsi="Garamond"/>
            <w:sz w:val="24"/>
            <w:szCs w:val="24"/>
          </w:rPr>
          <w:t>civilarbact@alleghenycourt.us</w:t>
        </w:r>
      </w:hyperlink>
      <w:r w:rsidR="0098671E" w:rsidRPr="003C0E6E">
        <w:rPr>
          <w:rFonts w:ascii="Garamond" w:hAnsi="Garamond"/>
          <w:sz w:val="24"/>
          <w:szCs w:val="24"/>
        </w:rPr>
        <w:t xml:space="preserve"> </w:t>
      </w:r>
      <w:r w:rsidR="00B54580" w:rsidRPr="003C0E6E">
        <w:rPr>
          <w:rFonts w:ascii="Garamond" w:hAnsi="Garamond"/>
          <w:b/>
          <w:bCs/>
          <w:sz w:val="24"/>
          <w:szCs w:val="24"/>
        </w:rPr>
        <w:t xml:space="preserve">Parties must also have the cellphone numbers of each of their witnesses available to provide to the </w:t>
      </w:r>
      <w:r w:rsidR="00393541" w:rsidRPr="003C0E6E">
        <w:rPr>
          <w:rFonts w:ascii="Garamond" w:hAnsi="Garamond"/>
          <w:b/>
          <w:bCs/>
          <w:sz w:val="24"/>
          <w:szCs w:val="24"/>
        </w:rPr>
        <w:t>Arbitration P</w:t>
      </w:r>
      <w:r w:rsidR="00B54580" w:rsidRPr="003C0E6E">
        <w:rPr>
          <w:rFonts w:ascii="Garamond" w:hAnsi="Garamond"/>
          <w:b/>
          <w:bCs/>
          <w:sz w:val="24"/>
          <w:szCs w:val="24"/>
        </w:rPr>
        <w:t xml:space="preserve">anel </w:t>
      </w:r>
      <w:r w:rsidR="00055DE8" w:rsidRPr="003C0E6E">
        <w:rPr>
          <w:rFonts w:ascii="Garamond" w:hAnsi="Garamond"/>
          <w:b/>
          <w:bCs/>
          <w:sz w:val="24"/>
          <w:szCs w:val="24"/>
        </w:rPr>
        <w:t>upon request</w:t>
      </w:r>
      <w:r w:rsidR="00043855" w:rsidRPr="003C0E6E">
        <w:rPr>
          <w:rFonts w:ascii="Garamond" w:hAnsi="Garamond"/>
          <w:b/>
          <w:bCs/>
          <w:sz w:val="24"/>
          <w:szCs w:val="24"/>
        </w:rPr>
        <w:t xml:space="preserve">, </w:t>
      </w:r>
      <w:r w:rsidR="00055DE8" w:rsidRPr="003C0E6E">
        <w:rPr>
          <w:rFonts w:ascii="Garamond" w:hAnsi="Garamond"/>
          <w:b/>
          <w:bCs/>
          <w:sz w:val="24"/>
          <w:szCs w:val="24"/>
        </w:rPr>
        <w:t>to</w:t>
      </w:r>
      <w:r w:rsidR="00393541" w:rsidRPr="003C0E6E">
        <w:rPr>
          <w:rFonts w:ascii="Garamond" w:hAnsi="Garamond"/>
          <w:b/>
          <w:bCs/>
          <w:sz w:val="24"/>
          <w:szCs w:val="24"/>
        </w:rPr>
        <w:t xml:space="preserve"> insure a method of backup contact in emergency circumstances.</w:t>
      </w:r>
    </w:p>
    <w:p w14:paraId="064EE70D" w14:textId="77777777" w:rsidR="00DE6F2C" w:rsidRPr="00DE6F2C" w:rsidRDefault="00DE6F2C" w:rsidP="006D4984">
      <w:pPr>
        <w:ind w:left="720" w:hanging="720"/>
        <w:jc w:val="both"/>
        <w:rPr>
          <w:rFonts w:ascii="Garamond" w:hAnsi="Garamond"/>
          <w:sz w:val="24"/>
          <w:szCs w:val="24"/>
        </w:rPr>
      </w:pPr>
    </w:p>
    <w:p w14:paraId="6C215893" w14:textId="159F0901" w:rsidR="00DE6F2C" w:rsidRPr="00DE6F2C" w:rsidRDefault="00A70870">
      <w:pPr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Before the</w:t>
      </w:r>
      <w:r w:rsidR="00A81627" w:rsidRPr="00162815">
        <w:rPr>
          <w:rFonts w:ascii="Garamond" w:hAnsi="Garamond"/>
          <w:sz w:val="28"/>
          <w:szCs w:val="28"/>
          <w:u w:val="single"/>
        </w:rPr>
        <w:t xml:space="preserve"> Hearing</w:t>
      </w:r>
    </w:p>
    <w:p w14:paraId="66F56707" w14:textId="742BD1C5" w:rsidR="0098671E" w:rsidRDefault="00CB567A" w:rsidP="00A70870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Access to Microsoft Teams</w:t>
      </w:r>
      <w:r>
        <w:rPr>
          <w:rFonts w:ascii="Garamond" w:hAnsi="Garamond"/>
          <w:sz w:val="24"/>
          <w:szCs w:val="24"/>
        </w:rPr>
        <w:t xml:space="preserve">:  </w:t>
      </w:r>
      <w:r w:rsidR="0098671E">
        <w:rPr>
          <w:rFonts w:ascii="Garamond" w:hAnsi="Garamond"/>
          <w:sz w:val="24"/>
          <w:szCs w:val="24"/>
        </w:rPr>
        <w:t xml:space="preserve">In order to ensure all participants in the Virtual Arbitration Hearing </w:t>
      </w:r>
      <w:proofErr w:type="gramStart"/>
      <w:r w:rsidR="0098671E">
        <w:rPr>
          <w:rFonts w:ascii="Garamond" w:hAnsi="Garamond"/>
          <w:sz w:val="24"/>
          <w:szCs w:val="24"/>
        </w:rPr>
        <w:t>are able to</w:t>
      </w:r>
      <w:proofErr w:type="gramEnd"/>
      <w:r w:rsidR="0098671E">
        <w:rPr>
          <w:rFonts w:ascii="Garamond" w:hAnsi="Garamond"/>
          <w:sz w:val="24"/>
          <w:szCs w:val="24"/>
        </w:rPr>
        <w:t xml:space="preserve"> access the hearing, </w:t>
      </w:r>
      <w:r w:rsidR="003F258E">
        <w:rPr>
          <w:rFonts w:ascii="Garamond" w:hAnsi="Garamond"/>
          <w:sz w:val="24"/>
          <w:szCs w:val="24"/>
        </w:rPr>
        <w:t xml:space="preserve">all </w:t>
      </w:r>
      <w:r w:rsidR="0098671E">
        <w:rPr>
          <w:rFonts w:ascii="Garamond" w:hAnsi="Garamond"/>
          <w:sz w:val="24"/>
          <w:szCs w:val="24"/>
        </w:rPr>
        <w:t>parties are responsible for ensuring all devices that will be used to join the hearing have either:</w:t>
      </w:r>
    </w:p>
    <w:p w14:paraId="1E00B2EB" w14:textId="77777777" w:rsidR="0098671E" w:rsidRDefault="0098671E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0658476B" w14:textId="29B32F48" w:rsidR="0098671E" w:rsidRDefault="003C6B40" w:rsidP="0098671E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</w:rPr>
      </w:pPr>
      <w:hyperlink r:id="rId14" w:history="1">
        <w:r w:rsidR="00A81627" w:rsidRPr="00A81627">
          <w:rPr>
            <w:rStyle w:val="Hyperlink"/>
            <w:rFonts w:ascii="Garamond" w:hAnsi="Garamond"/>
            <w:sz w:val="24"/>
            <w:szCs w:val="24"/>
          </w:rPr>
          <w:t>Microsoft Teams App or Desktop Application</w:t>
        </w:r>
      </w:hyperlink>
      <w:r w:rsidR="00A81627" w:rsidRPr="00A81627">
        <w:rPr>
          <w:rFonts w:ascii="Garamond" w:hAnsi="Garamond"/>
          <w:sz w:val="24"/>
          <w:szCs w:val="24"/>
        </w:rPr>
        <w:t xml:space="preserve"> (Recommended)</w:t>
      </w:r>
      <w:r w:rsidR="0098671E">
        <w:rPr>
          <w:rFonts w:ascii="Garamond" w:hAnsi="Garamond"/>
          <w:sz w:val="24"/>
          <w:szCs w:val="24"/>
        </w:rPr>
        <w:t xml:space="preserve"> - which may involve creating a Microsoft Teams account; or,</w:t>
      </w:r>
    </w:p>
    <w:p w14:paraId="0053D05C" w14:textId="526F64D4" w:rsidR="0098671E" w:rsidRDefault="003C6B40" w:rsidP="0098671E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</w:rPr>
      </w:pPr>
      <w:hyperlink r:id="rId15" w:history="1">
        <w:r w:rsidR="00A81627" w:rsidRPr="00A81627">
          <w:rPr>
            <w:rStyle w:val="Hyperlink"/>
            <w:rFonts w:ascii="Garamond" w:hAnsi="Garamond"/>
            <w:sz w:val="24"/>
            <w:szCs w:val="24"/>
          </w:rPr>
          <w:t>Microsoft Edge Browser</w:t>
        </w:r>
      </w:hyperlink>
      <w:r w:rsidR="00A81627" w:rsidRPr="00A81627">
        <w:rPr>
          <w:rFonts w:ascii="Garamond" w:hAnsi="Garamond"/>
          <w:sz w:val="24"/>
          <w:szCs w:val="24"/>
        </w:rPr>
        <w:t xml:space="preserve"> (available for Windows</w:t>
      </w:r>
      <w:r w:rsidR="0098671E">
        <w:rPr>
          <w:rFonts w:ascii="Garamond" w:hAnsi="Garamond"/>
          <w:sz w:val="24"/>
          <w:szCs w:val="24"/>
        </w:rPr>
        <w:t>, Android, macOS,</w:t>
      </w:r>
      <w:r w:rsidR="00A81627" w:rsidRPr="00A81627">
        <w:rPr>
          <w:rFonts w:ascii="Garamond" w:hAnsi="Garamond"/>
          <w:sz w:val="24"/>
          <w:szCs w:val="24"/>
        </w:rPr>
        <w:t xml:space="preserve"> and </w:t>
      </w:r>
      <w:r w:rsidR="0098671E">
        <w:rPr>
          <w:rFonts w:ascii="Garamond" w:hAnsi="Garamond"/>
          <w:sz w:val="24"/>
          <w:szCs w:val="24"/>
        </w:rPr>
        <w:t>iOS</w:t>
      </w:r>
      <w:r w:rsidR="00A81627" w:rsidRPr="00A81627">
        <w:rPr>
          <w:rFonts w:ascii="Garamond" w:hAnsi="Garamond"/>
          <w:sz w:val="24"/>
          <w:szCs w:val="24"/>
        </w:rPr>
        <w:t xml:space="preserve">). </w:t>
      </w:r>
    </w:p>
    <w:p w14:paraId="023F0DFC" w14:textId="2D655E9E" w:rsidR="00A81627" w:rsidRPr="006D4984" w:rsidRDefault="00A81627" w:rsidP="006D4984">
      <w:pPr>
        <w:ind w:left="81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bCs/>
          <w:sz w:val="24"/>
          <w:szCs w:val="24"/>
        </w:rPr>
        <w:t>No participant is required to have a paid license for Microsoft Teams.</w:t>
      </w:r>
      <w:r w:rsidRPr="006D4984">
        <w:rPr>
          <w:rFonts w:ascii="Garamond" w:hAnsi="Garamond"/>
          <w:sz w:val="24"/>
          <w:szCs w:val="24"/>
        </w:rPr>
        <w:t xml:space="preserve"> The Court holds licenses and will be the host for </w:t>
      </w:r>
      <w:r w:rsidR="0098671E">
        <w:rPr>
          <w:rFonts w:ascii="Garamond" w:hAnsi="Garamond"/>
          <w:sz w:val="24"/>
          <w:szCs w:val="24"/>
        </w:rPr>
        <w:t>all Virtual Arbitration Hearings</w:t>
      </w:r>
      <w:r w:rsidRPr="006D4984">
        <w:rPr>
          <w:rFonts w:ascii="Garamond" w:hAnsi="Garamond"/>
          <w:sz w:val="24"/>
          <w:szCs w:val="24"/>
        </w:rPr>
        <w:t>.</w:t>
      </w:r>
    </w:p>
    <w:p w14:paraId="517EA390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2D5A2AD9" w14:textId="6B843354" w:rsidR="00A76959" w:rsidRDefault="003E6D43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Use of Real Name Required</w:t>
      </w:r>
      <w:r>
        <w:rPr>
          <w:rFonts w:ascii="Garamond" w:hAnsi="Garamond"/>
          <w:sz w:val="24"/>
          <w:szCs w:val="24"/>
        </w:rPr>
        <w:t xml:space="preserve">:  </w:t>
      </w:r>
      <w:r w:rsidR="00A76959" w:rsidRPr="00A76959">
        <w:rPr>
          <w:rFonts w:ascii="Garamond" w:hAnsi="Garamond"/>
          <w:sz w:val="24"/>
          <w:szCs w:val="24"/>
        </w:rPr>
        <w:t>Each participant</w:t>
      </w:r>
      <w:r w:rsidR="00C05F72">
        <w:rPr>
          <w:rFonts w:ascii="Garamond" w:hAnsi="Garamond"/>
          <w:sz w:val="24"/>
          <w:szCs w:val="24"/>
        </w:rPr>
        <w:t xml:space="preserve"> in the Virtual Arbitration Hearing</w:t>
      </w:r>
      <w:r w:rsidR="00A76959" w:rsidRPr="00A76959">
        <w:rPr>
          <w:rFonts w:ascii="Garamond" w:hAnsi="Garamond"/>
          <w:sz w:val="24"/>
          <w:szCs w:val="24"/>
        </w:rPr>
        <w:t xml:space="preserve"> must</w:t>
      </w:r>
      <w:r w:rsidR="006F5C01">
        <w:rPr>
          <w:rFonts w:ascii="Garamond" w:hAnsi="Garamond"/>
          <w:sz w:val="24"/>
          <w:szCs w:val="24"/>
        </w:rPr>
        <w:t xml:space="preserve"> use their real name </w:t>
      </w:r>
      <w:r w:rsidR="00DB2509">
        <w:rPr>
          <w:rFonts w:ascii="Garamond" w:hAnsi="Garamond"/>
          <w:sz w:val="24"/>
          <w:szCs w:val="24"/>
        </w:rPr>
        <w:t>and identifying information on the Teams Platform</w:t>
      </w:r>
      <w:r w:rsidR="00730628">
        <w:rPr>
          <w:rFonts w:ascii="Garamond" w:hAnsi="Garamond"/>
          <w:sz w:val="24"/>
          <w:szCs w:val="24"/>
        </w:rPr>
        <w:t>.</w:t>
      </w:r>
      <w:r w:rsidR="00A76959" w:rsidRPr="00A76959">
        <w:rPr>
          <w:rFonts w:ascii="Garamond" w:hAnsi="Garamond"/>
          <w:sz w:val="24"/>
          <w:szCs w:val="24"/>
        </w:rPr>
        <w:t xml:space="preserve"> </w:t>
      </w:r>
    </w:p>
    <w:p w14:paraId="50AAD175" w14:textId="77777777" w:rsidR="00451838" w:rsidRDefault="00451838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0F70335C" w14:textId="46B8A9DE" w:rsidR="00451838" w:rsidRDefault="00451838" w:rsidP="006D4984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Conflict Check</w:t>
      </w:r>
      <w:r>
        <w:rPr>
          <w:rFonts w:ascii="Garamond" w:hAnsi="Garamond"/>
          <w:sz w:val="24"/>
          <w:szCs w:val="24"/>
        </w:rPr>
        <w:t xml:space="preserve">: A conflict check email will be sent to all parties and </w:t>
      </w:r>
      <w:r w:rsidR="00FB53D5">
        <w:rPr>
          <w:rFonts w:ascii="Garamond" w:hAnsi="Garamond"/>
          <w:sz w:val="24"/>
          <w:szCs w:val="24"/>
        </w:rPr>
        <w:t>Arbitration Panel</w:t>
      </w:r>
      <w:r>
        <w:rPr>
          <w:rFonts w:ascii="Garamond" w:hAnsi="Garamond"/>
          <w:sz w:val="24"/>
          <w:szCs w:val="24"/>
        </w:rPr>
        <w:t xml:space="preserve"> members in advance of the hearing </w:t>
      </w:r>
      <w:r w:rsidR="00B7556E">
        <w:rPr>
          <w:rFonts w:ascii="Garamond" w:hAnsi="Garamond"/>
          <w:sz w:val="24"/>
          <w:szCs w:val="24"/>
        </w:rPr>
        <w:t xml:space="preserve">to determine the existence of conflicts. Parties </w:t>
      </w:r>
      <w:r w:rsidR="00FC2E2A">
        <w:rPr>
          <w:rFonts w:ascii="Garamond" w:hAnsi="Garamond"/>
          <w:sz w:val="24"/>
          <w:szCs w:val="24"/>
        </w:rPr>
        <w:t xml:space="preserve">must promptly </w:t>
      </w:r>
      <w:r w:rsidR="00EE14AD">
        <w:rPr>
          <w:rFonts w:ascii="Garamond" w:hAnsi="Garamond"/>
          <w:sz w:val="24"/>
          <w:szCs w:val="24"/>
        </w:rPr>
        <w:t>reply to report an</w:t>
      </w:r>
      <w:r w:rsidR="007F3753">
        <w:rPr>
          <w:rFonts w:ascii="Garamond" w:hAnsi="Garamond"/>
          <w:sz w:val="24"/>
          <w:szCs w:val="24"/>
        </w:rPr>
        <w:t>y</w:t>
      </w:r>
      <w:r w:rsidR="00EE14AD">
        <w:rPr>
          <w:rFonts w:ascii="Garamond" w:hAnsi="Garamond"/>
          <w:sz w:val="24"/>
          <w:szCs w:val="24"/>
        </w:rPr>
        <w:t xml:space="preserve"> conflicts to accommodate an alternate </w:t>
      </w:r>
      <w:r w:rsidR="00FB53D5">
        <w:rPr>
          <w:rFonts w:ascii="Garamond" w:hAnsi="Garamond"/>
          <w:sz w:val="24"/>
          <w:szCs w:val="24"/>
        </w:rPr>
        <w:t>Arbitration Panel</w:t>
      </w:r>
      <w:r w:rsidR="00EE14AD">
        <w:rPr>
          <w:rFonts w:ascii="Garamond" w:hAnsi="Garamond"/>
          <w:sz w:val="24"/>
          <w:szCs w:val="24"/>
        </w:rPr>
        <w:t xml:space="preserve"> or hearing date.</w:t>
      </w:r>
    </w:p>
    <w:p w14:paraId="296E8932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1182CC2A" w14:textId="63621B8A" w:rsidR="00A76959" w:rsidRDefault="00CB567A" w:rsidP="006D4984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Familiarity with Microsoft Teams Required</w:t>
      </w:r>
      <w:r>
        <w:rPr>
          <w:rFonts w:ascii="Garamond" w:hAnsi="Garamond"/>
          <w:sz w:val="24"/>
          <w:szCs w:val="24"/>
        </w:rPr>
        <w:t xml:space="preserve">:  </w:t>
      </w:r>
      <w:r w:rsidR="00730628">
        <w:rPr>
          <w:rFonts w:ascii="Garamond" w:hAnsi="Garamond"/>
          <w:sz w:val="24"/>
          <w:szCs w:val="24"/>
        </w:rPr>
        <w:t>Each participant in the Virtual Arbitrat</w:t>
      </w:r>
      <w:r w:rsidR="00F44A55">
        <w:rPr>
          <w:rFonts w:ascii="Garamond" w:hAnsi="Garamond"/>
          <w:sz w:val="24"/>
          <w:szCs w:val="24"/>
        </w:rPr>
        <w:t xml:space="preserve">ion Hearing </w:t>
      </w:r>
      <w:r w:rsidR="00A76959" w:rsidRPr="00A76959">
        <w:rPr>
          <w:rFonts w:ascii="Garamond" w:hAnsi="Garamond"/>
          <w:sz w:val="24"/>
          <w:szCs w:val="24"/>
        </w:rPr>
        <w:t xml:space="preserve">must be familiar with Microsoft Teams in advance of the </w:t>
      </w:r>
      <w:r w:rsidR="00D627CE">
        <w:rPr>
          <w:rFonts w:ascii="Garamond" w:hAnsi="Garamond"/>
          <w:sz w:val="24"/>
          <w:szCs w:val="24"/>
        </w:rPr>
        <w:t>Virtual Arbitration Hearing.</w:t>
      </w:r>
      <w:r w:rsidR="00A76959" w:rsidRPr="00A76959">
        <w:rPr>
          <w:rFonts w:ascii="Garamond" w:hAnsi="Garamond"/>
          <w:sz w:val="24"/>
          <w:szCs w:val="24"/>
        </w:rPr>
        <w:t xml:space="preserve">  The following links may be helpful in better understanding this </w:t>
      </w:r>
      <w:r w:rsidR="00F44A55">
        <w:rPr>
          <w:rFonts w:ascii="Garamond" w:hAnsi="Garamond"/>
          <w:sz w:val="24"/>
          <w:szCs w:val="24"/>
        </w:rPr>
        <w:t>platform</w:t>
      </w:r>
      <w:r w:rsidR="00A76959">
        <w:rPr>
          <w:rFonts w:ascii="Garamond" w:hAnsi="Garamond"/>
          <w:sz w:val="24"/>
          <w:szCs w:val="24"/>
        </w:rPr>
        <w:t>:</w:t>
      </w:r>
    </w:p>
    <w:p w14:paraId="1ECE4EE0" w14:textId="77777777" w:rsidR="00A76959" w:rsidRDefault="00A76959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25299026" w14:textId="5440AD03" w:rsidR="00A76959" w:rsidRDefault="003C6B40" w:rsidP="006D4984">
      <w:pPr>
        <w:pStyle w:val="ListParagraph"/>
        <w:numPr>
          <w:ilvl w:val="1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hyperlink r:id="rId16" w:history="1">
        <w:r w:rsidR="00A76959" w:rsidRPr="00A76959">
          <w:rPr>
            <w:rStyle w:val="Hyperlink"/>
            <w:rFonts w:ascii="Garamond" w:hAnsi="Garamond"/>
            <w:sz w:val="24"/>
            <w:szCs w:val="24"/>
          </w:rPr>
          <w:t>Joining a Meeting</w:t>
        </w:r>
      </w:hyperlink>
    </w:p>
    <w:p w14:paraId="503A2208" w14:textId="23CBADCE" w:rsidR="00A76959" w:rsidRDefault="003C6B40" w:rsidP="006D4984">
      <w:pPr>
        <w:pStyle w:val="ListParagraph"/>
        <w:numPr>
          <w:ilvl w:val="1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hyperlink r:id="rId17" w:anchor="ID0EBBAAA=Desktop" w:history="1">
        <w:r w:rsidR="00A76959" w:rsidRPr="00A76959">
          <w:rPr>
            <w:rStyle w:val="Hyperlink"/>
            <w:rFonts w:ascii="Garamond" w:hAnsi="Garamond"/>
            <w:sz w:val="24"/>
            <w:szCs w:val="24"/>
          </w:rPr>
          <w:t>Joining a Meeting Without an Account</w:t>
        </w:r>
      </w:hyperlink>
    </w:p>
    <w:p w14:paraId="495FAAB2" w14:textId="5D04CE97" w:rsidR="00A76959" w:rsidRDefault="003C6B40" w:rsidP="006D4984">
      <w:pPr>
        <w:pStyle w:val="ListParagraph"/>
        <w:numPr>
          <w:ilvl w:val="1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hyperlink r:id="rId18" w:history="1">
        <w:r w:rsidR="00A76959" w:rsidRPr="00A76959">
          <w:rPr>
            <w:rStyle w:val="Hyperlink"/>
            <w:rFonts w:ascii="Garamond" w:hAnsi="Garamond"/>
            <w:sz w:val="24"/>
            <w:szCs w:val="24"/>
          </w:rPr>
          <w:t>Screen Sharing</w:t>
        </w:r>
      </w:hyperlink>
    </w:p>
    <w:p w14:paraId="1C765C89" w14:textId="29E7FFEC" w:rsidR="00A76959" w:rsidRDefault="003C6B40" w:rsidP="006D4984">
      <w:pPr>
        <w:pStyle w:val="ListParagraph"/>
        <w:numPr>
          <w:ilvl w:val="1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hyperlink r:id="rId19" w:history="1">
        <w:r w:rsidR="00A76959" w:rsidRPr="00A76959">
          <w:rPr>
            <w:rStyle w:val="Hyperlink"/>
            <w:rFonts w:ascii="Garamond" w:hAnsi="Garamond"/>
            <w:sz w:val="24"/>
            <w:szCs w:val="24"/>
          </w:rPr>
          <w:t>Miscellaneous Training Information</w:t>
        </w:r>
      </w:hyperlink>
    </w:p>
    <w:p w14:paraId="4451BB2E" w14:textId="77777777" w:rsidR="00A76959" w:rsidRDefault="00A76959" w:rsidP="006D4984">
      <w:pPr>
        <w:pStyle w:val="ListParagraph"/>
        <w:ind w:left="1440" w:hanging="720"/>
        <w:jc w:val="both"/>
        <w:rPr>
          <w:rFonts w:ascii="Garamond" w:hAnsi="Garamond"/>
          <w:sz w:val="24"/>
          <w:szCs w:val="24"/>
        </w:rPr>
      </w:pPr>
    </w:p>
    <w:p w14:paraId="0B8884A7" w14:textId="15D15375" w:rsidR="00A76959" w:rsidRDefault="00A76959" w:rsidP="006D4984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Impeachment or Rebuttal Evidence</w:t>
      </w:r>
      <w:r w:rsidRPr="00A76959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647BAC">
        <w:rPr>
          <w:rFonts w:ascii="Garamond" w:hAnsi="Garamond"/>
          <w:sz w:val="24"/>
          <w:szCs w:val="24"/>
        </w:rPr>
        <w:t>If a party has true impeachment or rebuttal evidence</w:t>
      </w:r>
      <w:r w:rsidR="00DA5A40">
        <w:rPr>
          <w:rFonts w:ascii="Garamond" w:hAnsi="Garamond"/>
          <w:sz w:val="24"/>
          <w:szCs w:val="24"/>
        </w:rPr>
        <w:t>, they shall</w:t>
      </w:r>
      <w:r w:rsidR="00647BAC">
        <w:rPr>
          <w:rFonts w:ascii="Garamond" w:hAnsi="Garamond"/>
          <w:sz w:val="24"/>
          <w:szCs w:val="24"/>
        </w:rPr>
        <w:t xml:space="preserve"> </w:t>
      </w:r>
      <w:r w:rsidR="00691515">
        <w:rPr>
          <w:rFonts w:ascii="Garamond" w:hAnsi="Garamond"/>
          <w:sz w:val="24"/>
          <w:szCs w:val="24"/>
        </w:rPr>
        <w:t>prepare it</w:t>
      </w:r>
      <w:r w:rsidR="005228C6">
        <w:rPr>
          <w:rFonts w:ascii="Garamond" w:hAnsi="Garamond"/>
          <w:sz w:val="24"/>
          <w:szCs w:val="24"/>
        </w:rPr>
        <w:t xml:space="preserve"> in advance of the Virtual Arbitration Hearing</w:t>
      </w:r>
      <w:r w:rsidR="004F1C39">
        <w:rPr>
          <w:rFonts w:ascii="Garamond" w:hAnsi="Garamond"/>
          <w:sz w:val="24"/>
          <w:szCs w:val="24"/>
        </w:rPr>
        <w:t xml:space="preserve"> </w:t>
      </w:r>
      <w:r w:rsidR="00DA5A40">
        <w:rPr>
          <w:rFonts w:ascii="Garamond" w:hAnsi="Garamond"/>
          <w:sz w:val="24"/>
          <w:szCs w:val="24"/>
        </w:rPr>
        <w:t>and</w:t>
      </w:r>
      <w:r w:rsidR="004F1C39">
        <w:rPr>
          <w:rFonts w:ascii="Garamond" w:hAnsi="Garamond"/>
          <w:sz w:val="24"/>
          <w:szCs w:val="24"/>
        </w:rPr>
        <w:t xml:space="preserve"> send it </w:t>
      </w:r>
      <w:r w:rsidR="00BE22A9">
        <w:rPr>
          <w:rFonts w:ascii="Garamond" w:hAnsi="Garamond"/>
          <w:sz w:val="24"/>
          <w:szCs w:val="24"/>
        </w:rPr>
        <w:t xml:space="preserve">during the hearing </w:t>
      </w:r>
      <w:r w:rsidR="004F1C39">
        <w:rPr>
          <w:rFonts w:ascii="Garamond" w:hAnsi="Garamond"/>
          <w:sz w:val="24"/>
          <w:szCs w:val="24"/>
        </w:rPr>
        <w:t>to the email address</w:t>
      </w:r>
      <w:r w:rsidR="00BE22A9">
        <w:rPr>
          <w:rFonts w:ascii="Garamond" w:hAnsi="Garamond"/>
          <w:sz w:val="24"/>
          <w:szCs w:val="24"/>
        </w:rPr>
        <w:t>es</w:t>
      </w:r>
      <w:r w:rsidR="004F1C39">
        <w:rPr>
          <w:rFonts w:ascii="Garamond" w:hAnsi="Garamond"/>
          <w:sz w:val="24"/>
          <w:szCs w:val="24"/>
        </w:rPr>
        <w:t xml:space="preserve"> of </w:t>
      </w:r>
      <w:r w:rsidR="009A59AB">
        <w:rPr>
          <w:rFonts w:ascii="Garamond" w:hAnsi="Garamond"/>
          <w:sz w:val="24"/>
          <w:szCs w:val="24"/>
        </w:rPr>
        <w:t xml:space="preserve">all parties </w:t>
      </w:r>
      <w:r w:rsidR="004F1C39">
        <w:rPr>
          <w:rFonts w:ascii="Garamond" w:hAnsi="Garamond"/>
          <w:sz w:val="24"/>
          <w:szCs w:val="24"/>
        </w:rPr>
        <w:t>at the time in the</w:t>
      </w:r>
      <w:r w:rsidR="00FA430B">
        <w:rPr>
          <w:rFonts w:ascii="Garamond" w:hAnsi="Garamond"/>
          <w:sz w:val="24"/>
          <w:szCs w:val="24"/>
        </w:rPr>
        <w:t xml:space="preserve"> hearing where </w:t>
      </w:r>
      <w:r w:rsidR="00CD6A35">
        <w:rPr>
          <w:rFonts w:ascii="Garamond" w:hAnsi="Garamond"/>
          <w:sz w:val="24"/>
          <w:szCs w:val="24"/>
        </w:rPr>
        <w:t>admission of the evidence is sought</w:t>
      </w:r>
      <w:r w:rsidR="00FA430B">
        <w:rPr>
          <w:rFonts w:ascii="Garamond" w:hAnsi="Garamond"/>
          <w:sz w:val="24"/>
          <w:szCs w:val="24"/>
        </w:rPr>
        <w:t xml:space="preserve">.  If the </w:t>
      </w:r>
      <w:r w:rsidR="00A343A5">
        <w:rPr>
          <w:rFonts w:ascii="Garamond" w:hAnsi="Garamond"/>
          <w:sz w:val="24"/>
          <w:szCs w:val="24"/>
        </w:rPr>
        <w:t xml:space="preserve">Arbitration </w:t>
      </w:r>
      <w:r w:rsidR="002F230B">
        <w:rPr>
          <w:rFonts w:ascii="Garamond" w:hAnsi="Garamond"/>
          <w:sz w:val="24"/>
          <w:szCs w:val="24"/>
        </w:rPr>
        <w:t>P</w:t>
      </w:r>
      <w:r w:rsidR="00FA430B">
        <w:rPr>
          <w:rFonts w:ascii="Garamond" w:hAnsi="Garamond"/>
          <w:sz w:val="24"/>
          <w:szCs w:val="24"/>
        </w:rPr>
        <w:t>anel admits the evidence</w:t>
      </w:r>
      <w:r w:rsidR="00126735">
        <w:rPr>
          <w:rFonts w:ascii="Garamond" w:hAnsi="Garamond"/>
          <w:sz w:val="24"/>
          <w:szCs w:val="24"/>
        </w:rPr>
        <w:t xml:space="preserve">, the presenting party must </w:t>
      </w:r>
      <w:r w:rsidR="00FA430B">
        <w:rPr>
          <w:rFonts w:ascii="Garamond" w:hAnsi="Garamond"/>
          <w:sz w:val="24"/>
          <w:szCs w:val="24"/>
        </w:rPr>
        <w:t xml:space="preserve">then email it to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FA430B">
        <w:rPr>
          <w:rFonts w:ascii="Garamond" w:hAnsi="Garamond"/>
          <w:sz w:val="24"/>
          <w:szCs w:val="24"/>
        </w:rPr>
        <w:t xml:space="preserve"> (and re-email it to </w:t>
      </w:r>
      <w:r w:rsidR="00126735">
        <w:rPr>
          <w:rFonts w:ascii="Garamond" w:hAnsi="Garamond"/>
          <w:sz w:val="24"/>
          <w:szCs w:val="24"/>
        </w:rPr>
        <w:t>all</w:t>
      </w:r>
      <w:r w:rsidR="00FA430B">
        <w:rPr>
          <w:rFonts w:ascii="Garamond" w:hAnsi="Garamond"/>
          <w:sz w:val="24"/>
          <w:szCs w:val="24"/>
        </w:rPr>
        <w:t xml:space="preserve"> </w:t>
      </w:r>
      <w:r w:rsidR="00E17505">
        <w:rPr>
          <w:rFonts w:ascii="Garamond" w:hAnsi="Garamond"/>
          <w:sz w:val="24"/>
          <w:szCs w:val="24"/>
        </w:rPr>
        <w:t>part</w:t>
      </w:r>
      <w:r w:rsidR="008922B2">
        <w:rPr>
          <w:rFonts w:ascii="Garamond" w:hAnsi="Garamond"/>
          <w:sz w:val="24"/>
          <w:szCs w:val="24"/>
        </w:rPr>
        <w:t>ies</w:t>
      </w:r>
      <w:r w:rsidR="00E17505">
        <w:rPr>
          <w:rFonts w:ascii="Garamond" w:hAnsi="Garamond"/>
          <w:sz w:val="24"/>
          <w:szCs w:val="24"/>
        </w:rPr>
        <w:t xml:space="preserve">) before using the evidence during the hearing.  </w:t>
      </w:r>
    </w:p>
    <w:p w14:paraId="4FEE3DDB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0913832A" w14:textId="55938C12" w:rsidR="00A76959" w:rsidRDefault="0021284D" w:rsidP="006D4984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Availability of</w:t>
      </w:r>
      <w:r w:rsidR="00AF2E55" w:rsidRPr="006D4984">
        <w:rPr>
          <w:rFonts w:ascii="Garamond" w:hAnsi="Garamond"/>
          <w:sz w:val="24"/>
          <w:szCs w:val="24"/>
          <w:u w:val="single"/>
        </w:rPr>
        <w:t xml:space="preserve"> Documents to </w:t>
      </w:r>
      <w:r w:rsidR="00FB53D5">
        <w:rPr>
          <w:rFonts w:ascii="Garamond" w:hAnsi="Garamond"/>
          <w:sz w:val="24"/>
          <w:szCs w:val="24"/>
          <w:u w:val="single"/>
        </w:rPr>
        <w:t>Arbitration Panel</w:t>
      </w:r>
      <w:r>
        <w:rPr>
          <w:rFonts w:ascii="Garamond" w:hAnsi="Garamond"/>
          <w:sz w:val="24"/>
          <w:szCs w:val="24"/>
          <w:u w:val="single"/>
        </w:rPr>
        <w:t xml:space="preserve"> During Hearing</w:t>
      </w:r>
      <w:r w:rsidR="00AF2E55">
        <w:rPr>
          <w:rFonts w:ascii="Garamond" w:hAnsi="Garamond"/>
          <w:sz w:val="24"/>
          <w:szCs w:val="24"/>
        </w:rPr>
        <w:t xml:space="preserve">:  </w:t>
      </w:r>
      <w:r w:rsidR="00EC3572">
        <w:rPr>
          <w:rFonts w:ascii="Garamond" w:hAnsi="Garamond"/>
          <w:sz w:val="24"/>
          <w:szCs w:val="24"/>
        </w:rPr>
        <w:t xml:space="preserve">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DE1E7B" w:rsidRPr="00DE1E7B">
        <w:rPr>
          <w:rFonts w:ascii="Garamond" w:hAnsi="Garamond"/>
          <w:sz w:val="24"/>
          <w:szCs w:val="24"/>
        </w:rPr>
        <w:t xml:space="preserve"> will have </w:t>
      </w:r>
      <w:r w:rsidR="00A33D2A">
        <w:rPr>
          <w:rFonts w:ascii="Garamond" w:hAnsi="Garamond"/>
          <w:sz w:val="24"/>
          <w:szCs w:val="24"/>
        </w:rPr>
        <w:t xml:space="preserve">available to review during the </w:t>
      </w:r>
      <w:r w:rsidR="00D20668">
        <w:rPr>
          <w:rFonts w:ascii="Garamond" w:hAnsi="Garamond"/>
          <w:sz w:val="24"/>
          <w:szCs w:val="24"/>
        </w:rPr>
        <w:t xml:space="preserve">fully </w:t>
      </w:r>
      <w:r w:rsidR="00A33D2A">
        <w:rPr>
          <w:rFonts w:ascii="Garamond" w:hAnsi="Garamond"/>
          <w:sz w:val="24"/>
          <w:szCs w:val="24"/>
        </w:rPr>
        <w:t xml:space="preserve">Virtual Arbitration Hearing all </w:t>
      </w:r>
      <w:r w:rsidR="00DE1E7B" w:rsidRPr="00DE1E7B">
        <w:rPr>
          <w:rFonts w:ascii="Garamond" w:hAnsi="Garamond"/>
          <w:sz w:val="24"/>
          <w:szCs w:val="24"/>
        </w:rPr>
        <w:t xml:space="preserve">documents </w:t>
      </w:r>
      <w:r w:rsidR="00A33D2A">
        <w:rPr>
          <w:rFonts w:ascii="Garamond" w:hAnsi="Garamond"/>
          <w:sz w:val="24"/>
          <w:szCs w:val="24"/>
        </w:rPr>
        <w:t xml:space="preserve">that have been </w:t>
      </w:r>
      <w:r w:rsidR="006A1C44">
        <w:rPr>
          <w:rFonts w:ascii="Garamond" w:hAnsi="Garamond"/>
          <w:sz w:val="24"/>
          <w:szCs w:val="24"/>
        </w:rPr>
        <w:t xml:space="preserve">properly submitted to the Court through the </w:t>
      </w:r>
      <w:r w:rsidR="00B8102F">
        <w:rPr>
          <w:rFonts w:ascii="Garamond" w:hAnsi="Garamond"/>
          <w:sz w:val="24"/>
          <w:szCs w:val="24"/>
        </w:rPr>
        <w:t>Sharepoint</w:t>
      </w:r>
      <w:r w:rsidR="006A1C44">
        <w:rPr>
          <w:rFonts w:ascii="Garamond" w:hAnsi="Garamond"/>
          <w:sz w:val="24"/>
          <w:szCs w:val="24"/>
        </w:rPr>
        <w:t xml:space="preserve"> </w:t>
      </w:r>
      <w:r w:rsidR="00B8102F">
        <w:rPr>
          <w:rFonts w:ascii="Garamond" w:hAnsi="Garamond"/>
          <w:sz w:val="24"/>
          <w:szCs w:val="24"/>
        </w:rPr>
        <w:t>file</w:t>
      </w:r>
      <w:r w:rsidR="006A1C44">
        <w:rPr>
          <w:rFonts w:ascii="Garamond" w:hAnsi="Garamond"/>
          <w:sz w:val="24"/>
          <w:szCs w:val="24"/>
        </w:rPr>
        <w:t>, described in greater detail in</w:t>
      </w:r>
      <w:r w:rsidR="007B74B2">
        <w:rPr>
          <w:rFonts w:ascii="Garamond" w:hAnsi="Garamond"/>
          <w:sz w:val="24"/>
          <w:szCs w:val="24"/>
        </w:rPr>
        <w:t xml:space="preserve"> the “Exhibits” section of th</w:t>
      </w:r>
      <w:r w:rsidR="00E0203A">
        <w:rPr>
          <w:rFonts w:ascii="Garamond" w:hAnsi="Garamond"/>
          <w:sz w:val="24"/>
          <w:szCs w:val="24"/>
        </w:rPr>
        <w:t>ese</w:t>
      </w:r>
      <w:r w:rsidR="007B74B2">
        <w:rPr>
          <w:rFonts w:ascii="Garamond" w:hAnsi="Garamond"/>
          <w:sz w:val="24"/>
          <w:szCs w:val="24"/>
        </w:rPr>
        <w:t xml:space="preserve"> Protocol</w:t>
      </w:r>
      <w:r w:rsidR="00E0203A">
        <w:rPr>
          <w:rFonts w:ascii="Garamond" w:hAnsi="Garamond"/>
          <w:sz w:val="24"/>
          <w:szCs w:val="24"/>
        </w:rPr>
        <w:t>s</w:t>
      </w:r>
      <w:r w:rsidR="007B74B2">
        <w:rPr>
          <w:rFonts w:ascii="Garamond" w:hAnsi="Garamond"/>
          <w:sz w:val="24"/>
          <w:szCs w:val="24"/>
        </w:rPr>
        <w:t>.</w:t>
      </w:r>
      <w:r w:rsidR="00D20668">
        <w:rPr>
          <w:rFonts w:ascii="Garamond" w:hAnsi="Garamond"/>
          <w:sz w:val="24"/>
          <w:szCs w:val="24"/>
        </w:rPr>
        <w:t xml:space="preserve">  Litigants appearing remotely in a partial remote hearing must be prepared to scr</w:t>
      </w:r>
      <w:r w:rsidR="00990387">
        <w:rPr>
          <w:rFonts w:ascii="Garamond" w:hAnsi="Garamond"/>
          <w:sz w:val="24"/>
          <w:szCs w:val="24"/>
        </w:rPr>
        <w:t>een share their exhibits via Microsoft Teams.</w:t>
      </w:r>
    </w:p>
    <w:p w14:paraId="6D8A77ED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612B561A" w14:textId="7F0F65C6" w:rsidR="00DE1E7B" w:rsidRDefault="002915EB" w:rsidP="006D4984">
      <w:pPr>
        <w:pStyle w:val="ListParagraph"/>
        <w:numPr>
          <w:ilvl w:val="0"/>
          <w:numId w:val="3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Parties Must File Their Own Documents</w:t>
      </w:r>
      <w:r>
        <w:rPr>
          <w:rFonts w:ascii="Garamond" w:hAnsi="Garamond"/>
          <w:sz w:val="24"/>
          <w:szCs w:val="24"/>
        </w:rPr>
        <w:t xml:space="preserve">:  </w:t>
      </w:r>
      <w:r w:rsidR="00DE1E7B" w:rsidRPr="00DE1E7B">
        <w:rPr>
          <w:rFonts w:ascii="Garamond" w:hAnsi="Garamond"/>
          <w:sz w:val="24"/>
          <w:szCs w:val="24"/>
        </w:rPr>
        <w:t xml:space="preserve">Neither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DE1E7B" w:rsidRPr="00DE1E7B">
        <w:rPr>
          <w:rFonts w:ascii="Garamond" w:hAnsi="Garamond"/>
          <w:sz w:val="24"/>
          <w:szCs w:val="24"/>
        </w:rPr>
        <w:t xml:space="preserve"> nor </w:t>
      </w:r>
      <w:r w:rsidR="00554340">
        <w:rPr>
          <w:rFonts w:ascii="Garamond" w:hAnsi="Garamond"/>
          <w:sz w:val="24"/>
          <w:szCs w:val="24"/>
        </w:rPr>
        <w:t>a</w:t>
      </w:r>
      <w:r w:rsidR="00DE1E7B" w:rsidRPr="00DE1E7B">
        <w:rPr>
          <w:rFonts w:ascii="Garamond" w:hAnsi="Garamond"/>
          <w:sz w:val="24"/>
          <w:szCs w:val="24"/>
        </w:rPr>
        <w:t>rbitration division staff, will file pleadings</w:t>
      </w:r>
      <w:r w:rsidR="00554340">
        <w:rPr>
          <w:rFonts w:ascii="Garamond" w:hAnsi="Garamond"/>
          <w:sz w:val="24"/>
          <w:szCs w:val="24"/>
        </w:rPr>
        <w:t>,</w:t>
      </w:r>
      <w:r w:rsidR="00DE1E7B" w:rsidRPr="00DE1E7B">
        <w:rPr>
          <w:rFonts w:ascii="Garamond" w:hAnsi="Garamond"/>
          <w:sz w:val="24"/>
          <w:szCs w:val="24"/>
        </w:rPr>
        <w:t xml:space="preserve"> exhibits</w:t>
      </w:r>
      <w:r w:rsidR="00554340">
        <w:rPr>
          <w:rFonts w:ascii="Garamond" w:hAnsi="Garamond"/>
          <w:sz w:val="24"/>
          <w:szCs w:val="24"/>
        </w:rPr>
        <w:t>, or other documents</w:t>
      </w:r>
      <w:r w:rsidR="00EA66E6">
        <w:rPr>
          <w:rFonts w:ascii="Garamond" w:hAnsi="Garamond"/>
          <w:sz w:val="24"/>
          <w:szCs w:val="24"/>
        </w:rPr>
        <w:t xml:space="preserve"> for you</w:t>
      </w:r>
      <w:r w:rsidR="00DE1E7B" w:rsidRPr="00DE1E7B">
        <w:rPr>
          <w:rFonts w:ascii="Garamond" w:hAnsi="Garamond"/>
          <w:sz w:val="24"/>
          <w:szCs w:val="24"/>
        </w:rPr>
        <w:t>.  Parties are responsible for</w:t>
      </w:r>
      <w:r w:rsidR="00D92205">
        <w:rPr>
          <w:rFonts w:ascii="Garamond" w:hAnsi="Garamond"/>
          <w:sz w:val="24"/>
          <w:szCs w:val="24"/>
        </w:rPr>
        <w:t xml:space="preserve"> filing all documents </w:t>
      </w:r>
      <w:r w:rsidR="00DE1E7B" w:rsidRPr="00DE1E7B">
        <w:rPr>
          <w:rFonts w:ascii="Garamond" w:hAnsi="Garamond"/>
          <w:sz w:val="24"/>
          <w:szCs w:val="24"/>
        </w:rPr>
        <w:t xml:space="preserve">with the Department of Court Records.  </w:t>
      </w:r>
    </w:p>
    <w:p w14:paraId="3284256D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158E74B3" w14:textId="4CAD184C" w:rsidR="00DE6F2C" w:rsidRPr="00DE6F2C" w:rsidRDefault="00DE1E7B">
      <w:pPr>
        <w:jc w:val="center"/>
        <w:rPr>
          <w:rFonts w:ascii="Garamond" w:hAnsi="Garamond"/>
          <w:sz w:val="28"/>
          <w:szCs w:val="28"/>
          <w:u w:val="single"/>
        </w:rPr>
      </w:pPr>
      <w:r w:rsidRPr="00162815">
        <w:rPr>
          <w:rFonts w:ascii="Garamond" w:hAnsi="Garamond"/>
          <w:sz w:val="28"/>
          <w:szCs w:val="28"/>
          <w:u w:val="single"/>
        </w:rPr>
        <w:t>Witnesses</w:t>
      </w:r>
    </w:p>
    <w:p w14:paraId="0660CA46" w14:textId="7EEB7356" w:rsidR="00A85145" w:rsidRPr="006D4984" w:rsidRDefault="009D6738">
      <w:pPr>
        <w:pStyle w:val="ListParagraph"/>
        <w:numPr>
          <w:ilvl w:val="0"/>
          <w:numId w:val="4"/>
        </w:numPr>
        <w:ind w:hanging="72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Advance Submission of Witness List:</w:t>
      </w:r>
      <w:r w:rsidRPr="006D4984">
        <w:rPr>
          <w:rFonts w:ascii="Garamond" w:hAnsi="Garamond"/>
          <w:sz w:val="24"/>
          <w:szCs w:val="24"/>
        </w:rPr>
        <w:t xml:space="preserve"> </w:t>
      </w:r>
      <w:r w:rsidR="00B21CAF" w:rsidRPr="006D498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 later than 12</w:t>
      </w:r>
      <w:r w:rsidR="00E0799C">
        <w:rPr>
          <w:rFonts w:ascii="Garamond" w:hAnsi="Garamond"/>
          <w:sz w:val="24"/>
          <w:szCs w:val="24"/>
        </w:rPr>
        <w:t xml:space="preserve"> </w:t>
      </w:r>
      <w:r w:rsidR="004D787B">
        <w:rPr>
          <w:rFonts w:ascii="Garamond" w:hAnsi="Garamond"/>
          <w:sz w:val="24"/>
          <w:szCs w:val="24"/>
        </w:rPr>
        <w:t>noon</w:t>
      </w:r>
      <w:r w:rsidR="00E0799C">
        <w:rPr>
          <w:rFonts w:ascii="Garamond" w:hAnsi="Garamond"/>
          <w:sz w:val="24"/>
          <w:szCs w:val="24"/>
        </w:rPr>
        <w:t xml:space="preserve"> on the</w:t>
      </w:r>
      <w:r w:rsidR="004D787B">
        <w:rPr>
          <w:rFonts w:ascii="Garamond" w:hAnsi="Garamond"/>
          <w:sz w:val="24"/>
          <w:szCs w:val="24"/>
        </w:rPr>
        <w:t xml:space="preserve"> last</w:t>
      </w:r>
      <w:r w:rsidR="00E0799C">
        <w:rPr>
          <w:rFonts w:ascii="Garamond" w:hAnsi="Garamond"/>
          <w:sz w:val="24"/>
          <w:szCs w:val="24"/>
        </w:rPr>
        <w:t xml:space="preserve"> business day </w:t>
      </w:r>
      <w:r w:rsidR="00B21CAF">
        <w:rPr>
          <w:rFonts w:ascii="Garamond" w:hAnsi="Garamond"/>
          <w:sz w:val="24"/>
          <w:szCs w:val="24"/>
        </w:rPr>
        <w:t xml:space="preserve">before the </w:t>
      </w:r>
      <w:r w:rsidR="00E0799C">
        <w:rPr>
          <w:rFonts w:ascii="Garamond" w:hAnsi="Garamond"/>
          <w:sz w:val="24"/>
          <w:szCs w:val="24"/>
        </w:rPr>
        <w:t>hearing, each party shall provide a list of the names</w:t>
      </w:r>
      <w:r w:rsidR="0057206E">
        <w:rPr>
          <w:rFonts w:ascii="Garamond" w:hAnsi="Garamond"/>
          <w:sz w:val="24"/>
          <w:szCs w:val="24"/>
        </w:rPr>
        <w:t>, phone numbers, and</w:t>
      </w:r>
      <w:r w:rsidR="00E0799C">
        <w:rPr>
          <w:rFonts w:ascii="Garamond" w:hAnsi="Garamond"/>
          <w:sz w:val="24"/>
          <w:szCs w:val="24"/>
        </w:rPr>
        <w:t xml:space="preserve"> email addresses of all witnesses</w:t>
      </w:r>
      <w:r w:rsidR="0025385D">
        <w:rPr>
          <w:rFonts w:ascii="Garamond" w:hAnsi="Garamond"/>
          <w:sz w:val="24"/>
          <w:szCs w:val="24"/>
        </w:rPr>
        <w:t>, attorneys,</w:t>
      </w:r>
      <w:r w:rsidR="00E0799C">
        <w:rPr>
          <w:rFonts w:ascii="Garamond" w:hAnsi="Garamond"/>
          <w:sz w:val="24"/>
          <w:szCs w:val="24"/>
        </w:rPr>
        <w:t xml:space="preserve"> and </w:t>
      </w:r>
      <w:r w:rsidR="0025385D">
        <w:rPr>
          <w:rFonts w:ascii="Garamond" w:hAnsi="Garamond"/>
          <w:sz w:val="24"/>
          <w:szCs w:val="24"/>
        </w:rPr>
        <w:t>parties participating in the Virtual Arbitration Hearing</w:t>
      </w:r>
      <w:r w:rsidR="005A638E">
        <w:rPr>
          <w:rFonts w:ascii="Garamond" w:hAnsi="Garamond"/>
          <w:sz w:val="24"/>
          <w:szCs w:val="24"/>
        </w:rPr>
        <w:t xml:space="preserve"> by placing </w:t>
      </w:r>
      <w:r w:rsidR="00612A4A">
        <w:rPr>
          <w:rFonts w:ascii="Garamond" w:hAnsi="Garamond"/>
          <w:sz w:val="24"/>
          <w:szCs w:val="24"/>
        </w:rPr>
        <w:t>the</w:t>
      </w:r>
      <w:r w:rsidR="005A638E">
        <w:rPr>
          <w:rFonts w:ascii="Garamond" w:hAnsi="Garamond"/>
          <w:sz w:val="24"/>
          <w:szCs w:val="24"/>
        </w:rPr>
        <w:t xml:space="preserve"> witness list in the </w:t>
      </w:r>
      <w:r w:rsidR="00B8102F">
        <w:rPr>
          <w:rFonts w:ascii="Garamond" w:hAnsi="Garamond"/>
          <w:sz w:val="24"/>
          <w:szCs w:val="24"/>
        </w:rPr>
        <w:t>Sharepoint file</w:t>
      </w:r>
      <w:r w:rsidR="005A638E">
        <w:rPr>
          <w:rFonts w:ascii="Garamond" w:hAnsi="Garamond"/>
          <w:sz w:val="24"/>
          <w:szCs w:val="24"/>
        </w:rPr>
        <w:t xml:space="preserve"> as explained in the Exhibits section of </w:t>
      </w:r>
      <w:r w:rsidR="00E0203A">
        <w:rPr>
          <w:rFonts w:ascii="Garamond" w:hAnsi="Garamond"/>
          <w:sz w:val="24"/>
          <w:szCs w:val="24"/>
        </w:rPr>
        <w:t>these Protocols</w:t>
      </w:r>
      <w:r w:rsidR="005A638E">
        <w:rPr>
          <w:rFonts w:ascii="Garamond" w:hAnsi="Garamond"/>
          <w:sz w:val="24"/>
          <w:szCs w:val="24"/>
        </w:rPr>
        <w:t>.</w:t>
      </w:r>
    </w:p>
    <w:p w14:paraId="7A30704B" w14:textId="77777777" w:rsidR="00DE6F2C" w:rsidRPr="00DE1E7B" w:rsidRDefault="00DE6F2C" w:rsidP="006D49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14:paraId="0370BE6F" w14:textId="6A5A8AF1" w:rsidR="002A6DFB" w:rsidRDefault="00DE1E7B" w:rsidP="00A70870">
      <w:pPr>
        <w:pStyle w:val="ListParagraph"/>
        <w:numPr>
          <w:ilvl w:val="0"/>
          <w:numId w:val="4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Notice</w:t>
      </w:r>
      <w:r w:rsidR="00D34E16">
        <w:rPr>
          <w:rFonts w:ascii="Garamond" w:hAnsi="Garamond"/>
          <w:sz w:val="24"/>
          <w:szCs w:val="24"/>
          <w:u w:val="single"/>
        </w:rPr>
        <w:t xml:space="preserve"> of Hearing</w:t>
      </w:r>
      <w:r w:rsidRPr="006D4984">
        <w:rPr>
          <w:rFonts w:ascii="Garamond" w:hAnsi="Garamond"/>
          <w:sz w:val="24"/>
          <w:szCs w:val="24"/>
          <w:u w:val="single"/>
        </w:rPr>
        <w:t xml:space="preserve"> to Witnesses</w:t>
      </w:r>
      <w:r w:rsidR="002A6DFB">
        <w:rPr>
          <w:rFonts w:ascii="Garamond" w:hAnsi="Garamond"/>
          <w:sz w:val="24"/>
          <w:szCs w:val="24"/>
          <w:u w:val="single"/>
        </w:rPr>
        <w:t xml:space="preserve"> &amp; Participants</w:t>
      </w:r>
      <w:r w:rsidRPr="00DE1E7B">
        <w:rPr>
          <w:rFonts w:ascii="Garamond" w:hAnsi="Garamond"/>
          <w:sz w:val="24"/>
          <w:szCs w:val="24"/>
        </w:rPr>
        <w:t xml:space="preserve">: </w:t>
      </w:r>
      <w:r w:rsidR="00612A4A">
        <w:rPr>
          <w:rFonts w:ascii="Garamond" w:hAnsi="Garamond"/>
          <w:sz w:val="24"/>
          <w:szCs w:val="24"/>
        </w:rPr>
        <w:t>P</w:t>
      </w:r>
      <w:r w:rsidRPr="00DE1E7B">
        <w:rPr>
          <w:rFonts w:ascii="Garamond" w:hAnsi="Garamond"/>
          <w:sz w:val="24"/>
          <w:szCs w:val="24"/>
        </w:rPr>
        <w:t xml:space="preserve">arties are responsible for </w:t>
      </w:r>
      <w:r w:rsidR="009569B4">
        <w:rPr>
          <w:rFonts w:ascii="Garamond" w:hAnsi="Garamond"/>
          <w:sz w:val="24"/>
          <w:szCs w:val="24"/>
        </w:rPr>
        <w:t xml:space="preserve">forwarding the hyperlink they receive to the Virtual Arbitration Hearing to </w:t>
      </w:r>
      <w:r w:rsidR="00223102">
        <w:rPr>
          <w:rFonts w:ascii="Garamond" w:hAnsi="Garamond"/>
          <w:sz w:val="24"/>
          <w:szCs w:val="24"/>
        </w:rPr>
        <w:t>all witnesses and p</w:t>
      </w:r>
      <w:r w:rsidR="007F05A9">
        <w:rPr>
          <w:rFonts w:ascii="Garamond" w:hAnsi="Garamond"/>
          <w:sz w:val="24"/>
          <w:szCs w:val="24"/>
        </w:rPr>
        <w:t xml:space="preserve">ersons they wish to </w:t>
      </w:r>
      <w:r w:rsidR="008952E9">
        <w:rPr>
          <w:rFonts w:ascii="Garamond" w:hAnsi="Garamond"/>
          <w:sz w:val="24"/>
          <w:szCs w:val="24"/>
        </w:rPr>
        <w:t>be present at</w:t>
      </w:r>
      <w:r w:rsidR="007F05A9">
        <w:rPr>
          <w:rFonts w:ascii="Garamond" w:hAnsi="Garamond"/>
          <w:sz w:val="24"/>
          <w:szCs w:val="24"/>
        </w:rPr>
        <w:t xml:space="preserve"> the hearing.</w:t>
      </w:r>
      <w:r w:rsidR="00223102">
        <w:rPr>
          <w:rFonts w:ascii="Garamond" w:hAnsi="Garamond"/>
          <w:sz w:val="24"/>
          <w:szCs w:val="24"/>
        </w:rPr>
        <w:t xml:space="preserve"> </w:t>
      </w:r>
    </w:p>
    <w:p w14:paraId="17466192" w14:textId="77777777" w:rsidR="002A6DFB" w:rsidRPr="006D4984" w:rsidRDefault="002A6DFB" w:rsidP="006D4984">
      <w:pPr>
        <w:pStyle w:val="ListParagraph"/>
        <w:rPr>
          <w:rFonts w:ascii="Garamond" w:hAnsi="Garamond"/>
          <w:sz w:val="24"/>
          <w:szCs w:val="24"/>
        </w:rPr>
      </w:pPr>
    </w:p>
    <w:p w14:paraId="6C727520" w14:textId="257A7ACB" w:rsidR="00DE1E7B" w:rsidRPr="006D4984" w:rsidRDefault="00D34E16" w:rsidP="006D4984">
      <w:pPr>
        <w:pStyle w:val="ListParagraph"/>
        <w:numPr>
          <w:ilvl w:val="0"/>
          <w:numId w:val="4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Compliance with </w:t>
      </w:r>
      <w:r w:rsidR="006A30FE">
        <w:rPr>
          <w:rFonts w:ascii="Garamond" w:hAnsi="Garamond"/>
          <w:sz w:val="24"/>
          <w:szCs w:val="24"/>
          <w:u w:val="single"/>
        </w:rPr>
        <w:t>Court Rules, Orders, and Protocol</w:t>
      </w:r>
      <w:r w:rsidR="00CB2394">
        <w:rPr>
          <w:rFonts w:ascii="Garamond" w:hAnsi="Garamond"/>
          <w:sz w:val="24"/>
          <w:szCs w:val="24"/>
          <w:u w:val="single"/>
        </w:rPr>
        <w:t>s</w:t>
      </w:r>
      <w:r w:rsidR="006A30FE">
        <w:rPr>
          <w:rFonts w:ascii="Garamond" w:hAnsi="Garamond"/>
          <w:sz w:val="24"/>
          <w:szCs w:val="24"/>
        </w:rPr>
        <w:t xml:space="preserve">:  </w:t>
      </w:r>
      <w:r w:rsidR="00612A4A">
        <w:rPr>
          <w:rFonts w:ascii="Garamond" w:hAnsi="Garamond"/>
          <w:sz w:val="24"/>
          <w:szCs w:val="24"/>
        </w:rPr>
        <w:t>P</w:t>
      </w:r>
      <w:r w:rsidR="006A30FE">
        <w:rPr>
          <w:rFonts w:ascii="Garamond" w:hAnsi="Garamond"/>
          <w:sz w:val="24"/>
          <w:szCs w:val="24"/>
        </w:rPr>
        <w:t xml:space="preserve">arties are responsible for </w:t>
      </w:r>
      <w:r w:rsidR="00DE1E7B" w:rsidRPr="006D4984">
        <w:rPr>
          <w:rFonts w:ascii="Garamond" w:hAnsi="Garamond"/>
          <w:sz w:val="24"/>
          <w:szCs w:val="24"/>
        </w:rPr>
        <w:t xml:space="preserve">notifying </w:t>
      </w:r>
      <w:r w:rsidR="00EC6C8F" w:rsidRPr="006D4984">
        <w:rPr>
          <w:rFonts w:ascii="Garamond" w:hAnsi="Garamond"/>
          <w:sz w:val="24"/>
          <w:szCs w:val="24"/>
        </w:rPr>
        <w:t xml:space="preserve">all </w:t>
      </w:r>
      <w:r w:rsidR="00DE1E7B" w:rsidRPr="006D4984">
        <w:rPr>
          <w:rFonts w:ascii="Garamond" w:hAnsi="Garamond"/>
          <w:sz w:val="24"/>
          <w:szCs w:val="24"/>
        </w:rPr>
        <w:t xml:space="preserve">participants and witnesses </w:t>
      </w:r>
      <w:r w:rsidR="00A61A17">
        <w:rPr>
          <w:rFonts w:ascii="Garamond" w:hAnsi="Garamond"/>
          <w:sz w:val="24"/>
          <w:szCs w:val="24"/>
        </w:rPr>
        <w:t>at</w:t>
      </w:r>
      <w:r w:rsidR="00DD3BF3" w:rsidRPr="006D4984">
        <w:rPr>
          <w:rFonts w:ascii="Garamond" w:hAnsi="Garamond"/>
          <w:sz w:val="24"/>
          <w:szCs w:val="24"/>
        </w:rPr>
        <w:t xml:space="preserve"> the Virtual Arbitration Hearing </w:t>
      </w:r>
      <w:r w:rsidR="00827F36" w:rsidRPr="006D4984">
        <w:rPr>
          <w:rFonts w:ascii="Garamond" w:hAnsi="Garamond"/>
          <w:sz w:val="24"/>
          <w:szCs w:val="24"/>
        </w:rPr>
        <w:t xml:space="preserve">of the </w:t>
      </w:r>
      <w:r w:rsidR="00FF427F">
        <w:rPr>
          <w:rFonts w:ascii="Garamond" w:hAnsi="Garamond"/>
          <w:sz w:val="24"/>
          <w:szCs w:val="24"/>
        </w:rPr>
        <w:t>requirements of th</w:t>
      </w:r>
      <w:r w:rsidR="00E0203A">
        <w:rPr>
          <w:rFonts w:ascii="Garamond" w:hAnsi="Garamond"/>
          <w:sz w:val="24"/>
          <w:szCs w:val="24"/>
        </w:rPr>
        <w:t>ese</w:t>
      </w:r>
      <w:r w:rsidR="00FF427F">
        <w:rPr>
          <w:rFonts w:ascii="Garamond" w:hAnsi="Garamond"/>
          <w:sz w:val="24"/>
          <w:szCs w:val="24"/>
        </w:rPr>
        <w:t xml:space="preserve"> Protocol</w:t>
      </w:r>
      <w:r w:rsidR="00E0203A">
        <w:rPr>
          <w:rFonts w:ascii="Garamond" w:hAnsi="Garamond"/>
          <w:sz w:val="24"/>
          <w:szCs w:val="24"/>
        </w:rPr>
        <w:t>s</w:t>
      </w:r>
      <w:r w:rsidR="00AA5CDC">
        <w:rPr>
          <w:rFonts w:ascii="Garamond" w:hAnsi="Garamond"/>
          <w:sz w:val="24"/>
          <w:szCs w:val="24"/>
        </w:rPr>
        <w:t>,</w:t>
      </w:r>
      <w:r w:rsidR="00FF427F">
        <w:rPr>
          <w:rFonts w:ascii="Garamond" w:hAnsi="Garamond"/>
          <w:sz w:val="24"/>
          <w:szCs w:val="24"/>
        </w:rPr>
        <w:t xml:space="preserve"> Court Rule</w:t>
      </w:r>
      <w:r w:rsidR="00AA5CDC">
        <w:rPr>
          <w:rFonts w:ascii="Garamond" w:hAnsi="Garamond"/>
          <w:sz w:val="24"/>
          <w:szCs w:val="24"/>
        </w:rPr>
        <w:t>s,</w:t>
      </w:r>
      <w:r w:rsidR="00FF427F">
        <w:rPr>
          <w:rFonts w:ascii="Garamond" w:hAnsi="Garamond"/>
          <w:sz w:val="24"/>
          <w:szCs w:val="24"/>
        </w:rPr>
        <w:t xml:space="preserve"> </w:t>
      </w:r>
      <w:r w:rsidR="00AA5CDC">
        <w:rPr>
          <w:rFonts w:ascii="Garamond" w:hAnsi="Garamond"/>
          <w:sz w:val="24"/>
          <w:szCs w:val="24"/>
        </w:rPr>
        <w:t>and/</w:t>
      </w:r>
      <w:r w:rsidR="00746A9E">
        <w:rPr>
          <w:rFonts w:ascii="Garamond" w:hAnsi="Garamond"/>
          <w:sz w:val="24"/>
          <w:szCs w:val="24"/>
        </w:rPr>
        <w:t>or</w:t>
      </w:r>
      <w:r w:rsidR="00FF427F">
        <w:rPr>
          <w:rFonts w:ascii="Garamond" w:hAnsi="Garamond"/>
          <w:sz w:val="24"/>
          <w:szCs w:val="24"/>
        </w:rPr>
        <w:t xml:space="preserve"> Orders</w:t>
      </w:r>
      <w:r w:rsidR="00C72D2D">
        <w:rPr>
          <w:rFonts w:ascii="Garamond" w:hAnsi="Garamond"/>
          <w:sz w:val="24"/>
          <w:szCs w:val="24"/>
        </w:rPr>
        <w:t xml:space="preserve"> </w:t>
      </w:r>
      <w:r w:rsidR="00827F36" w:rsidRPr="006D4984">
        <w:rPr>
          <w:rFonts w:ascii="Garamond" w:hAnsi="Garamond"/>
          <w:sz w:val="24"/>
          <w:szCs w:val="24"/>
        </w:rPr>
        <w:t>applicable to the hearing</w:t>
      </w:r>
      <w:r w:rsidR="00DE1E7B" w:rsidRPr="006D4984">
        <w:rPr>
          <w:rFonts w:ascii="Garamond" w:hAnsi="Garamond"/>
          <w:sz w:val="24"/>
          <w:szCs w:val="24"/>
        </w:rPr>
        <w:t xml:space="preserve">.  </w:t>
      </w:r>
    </w:p>
    <w:p w14:paraId="296EE8C0" w14:textId="77777777" w:rsidR="00DE6F2C" w:rsidRDefault="00DE6F2C" w:rsidP="006D4984">
      <w:pPr>
        <w:jc w:val="both"/>
        <w:rPr>
          <w:rFonts w:ascii="Garamond" w:hAnsi="Garamond"/>
          <w:sz w:val="28"/>
          <w:szCs w:val="28"/>
          <w:u w:val="single"/>
        </w:rPr>
      </w:pPr>
    </w:p>
    <w:p w14:paraId="2E54FC8E" w14:textId="70CBD958" w:rsidR="009A4545" w:rsidRDefault="00DE1E7B" w:rsidP="006D4984">
      <w:pPr>
        <w:jc w:val="center"/>
      </w:pPr>
      <w:r w:rsidRPr="00162815">
        <w:rPr>
          <w:rFonts w:ascii="Garamond" w:hAnsi="Garamond"/>
          <w:sz w:val="28"/>
          <w:szCs w:val="28"/>
          <w:u w:val="single"/>
        </w:rPr>
        <w:t>Exhibits</w:t>
      </w:r>
    </w:p>
    <w:p w14:paraId="01DAB7BE" w14:textId="6558B8E2" w:rsidR="00B12A44" w:rsidRDefault="008952E9" w:rsidP="00B12A44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 w:rsidRPr="00B12A44">
        <w:rPr>
          <w:rFonts w:ascii="Garamond" w:hAnsi="Garamond"/>
          <w:sz w:val="24"/>
          <w:szCs w:val="24"/>
          <w:u w:val="single"/>
        </w:rPr>
        <w:t>Advance Submission of Exhibits, Memoranda &amp; Case References</w:t>
      </w:r>
      <w:r w:rsidRPr="00B12A44">
        <w:rPr>
          <w:rFonts w:ascii="Garamond" w:hAnsi="Garamond"/>
          <w:sz w:val="24"/>
          <w:szCs w:val="24"/>
        </w:rPr>
        <w:t xml:space="preserve">: All proposed exhibits, </w:t>
      </w:r>
      <w:proofErr w:type="gramStart"/>
      <w:r w:rsidRPr="00B12A44">
        <w:rPr>
          <w:rFonts w:ascii="Garamond" w:hAnsi="Garamond"/>
          <w:sz w:val="24"/>
          <w:szCs w:val="24"/>
        </w:rPr>
        <w:t>memoranda</w:t>
      </w:r>
      <w:proofErr w:type="gramEnd"/>
      <w:r w:rsidRPr="00B12A44">
        <w:rPr>
          <w:rFonts w:ascii="Garamond" w:hAnsi="Garamond"/>
          <w:sz w:val="24"/>
          <w:szCs w:val="24"/>
        </w:rPr>
        <w:t xml:space="preserve"> and case references to be introduced or referred to at the Virtual</w:t>
      </w:r>
      <w:r w:rsidR="00990387">
        <w:rPr>
          <w:rFonts w:ascii="Garamond" w:hAnsi="Garamond"/>
          <w:sz w:val="24"/>
          <w:szCs w:val="24"/>
        </w:rPr>
        <w:t xml:space="preserve"> </w:t>
      </w:r>
      <w:r w:rsidR="00B8102F">
        <w:rPr>
          <w:rFonts w:ascii="Garamond" w:hAnsi="Garamond"/>
          <w:sz w:val="24"/>
          <w:szCs w:val="24"/>
        </w:rPr>
        <w:t xml:space="preserve">remote </w:t>
      </w:r>
      <w:r w:rsidRPr="00B12A44">
        <w:rPr>
          <w:rFonts w:ascii="Garamond" w:hAnsi="Garamond"/>
          <w:sz w:val="24"/>
          <w:szCs w:val="24"/>
        </w:rPr>
        <w:t xml:space="preserve">Arbitration Hearing </w:t>
      </w:r>
      <w:r w:rsidR="00B12A44" w:rsidRPr="006D4984">
        <w:rPr>
          <w:rFonts w:ascii="Garamond" w:hAnsi="Garamond"/>
          <w:b/>
          <w:bCs/>
          <w:sz w:val="24"/>
          <w:szCs w:val="24"/>
          <w:u w:val="single"/>
        </w:rPr>
        <w:t>MUST</w:t>
      </w:r>
      <w:r w:rsidRPr="00B12A44">
        <w:rPr>
          <w:rFonts w:ascii="Garamond" w:hAnsi="Garamond"/>
          <w:sz w:val="24"/>
          <w:szCs w:val="24"/>
        </w:rPr>
        <w:t xml:space="preserve"> be submitted to the Court’s </w:t>
      </w:r>
      <w:r w:rsidR="00B8102F">
        <w:rPr>
          <w:rFonts w:ascii="Garamond" w:hAnsi="Garamond"/>
          <w:sz w:val="24"/>
          <w:szCs w:val="24"/>
        </w:rPr>
        <w:t>Sharepoint file</w:t>
      </w:r>
      <w:r w:rsidRPr="00B12A44">
        <w:rPr>
          <w:rFonts w:ascii="Garamond" w:hAnsi="Garamond"/>
          <w:sz w:val="24"/>
          <w:szCs w:val="24"/>
        </w:rPr>
        <w:t xml:space="preserve"> </w:t>
      </w:r>
      <w:r w:rsidR="002A0895">
        <w:rPr>
          <w:rFonts w:ascii="Garamond" w:hAnsi="Garamond"/>
          <w:sz w:val="24"/>
          <w:szCs w:val="24"/>
        </w:rPr>
        <w:t xml:space="preserve">no later than 12 noon on the last business day the before </w:t>
      </w:r>
      <w:r w:rsidRPr="00B12A44">
        <w:rPr>
          <w:rFonts w:ascii="Garamond" w:hAnsi="Garamond"/>
          <w:sz w:val="24"/>
          <w:szCs w:val="24"/>
        </w:rPr>
        <w:t>the Virtual Arbitration Hearing, unless otherwise specified</w:t>
      </w:r>
      <w:r w:rsidR="00B12A44" w:rsidRPr="00B12A44">
        <w:rPr>
          <w:rFonts w:ascii="Garamond" w:hAnsi="Garamond"/>
          <w:sz w:val="24"/>
          <w:szCs w:val="24"/>
        </w:rPr>
        <w:t>.</w:t>
      </w:r>
      <w:r w:rsidRPr="00B12A44">
        <w:rPr>
          <w:rFonts w:ascii="Garamond" w:hAnsi="Garamond"/>
          <w:sz w:val="24"/>
          <w:szCs w:val="24"/>
        </w:rPr>
        <w:t xml:space="preserve"> </w:t>
      </w:r>
    </w:p>
    <w:p w14:paraId="174EF31C" w14:textId="77777777" w:rsidR="008952E9" w:rsidRPr="006D4984" w:rsidRDefault="008952E9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4E7D2584" w14:textId="7AD74421" w:rsidR="0042314E" w:rsidRPr="009248DA" w:rsidRDefault="008952E9" w:rsidP="008952E9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Each Party is Responsible for Submitting their Own Records onto </w:t>
      </w:r>
      <w:r w:rsidR="003F0755">
        <w:rPr>
          <w:rFonts w:ascii="Garamond" w:hAnsi="Garamond"/>
          <w:sz w:val="24"/>
          <w:szCs w:val="24"/>
          <w:u w:val="single"/>
        </w:rPr>
        <w:t>Sharepoint</w:t>
      </w:r>
      <w:r>
        <w:rPr>
          <w:rFonts w:ascii="Garamond" w:hAnsi="Garamond"/>
          <w:sz w:val="24"/>
          <w:szCs w:val="24"/>
        </w:rPr>
        <w:t xml:space="preserve">:  Each party is responsible for submitting </w:t>
      </w:r>
      <w:r w:rsidR="00B12A44">
        <w:rPr>
          <w:rFonts w:ascii="Garamond" w:hAnsi="Garamond"/>
          <w:sz w:val="24"/>
          <w:szCs w:val="24"/>
        </w:rPr>
        <w:t>all</w:t>
      </w:r>
      <w:r>
        <w:rPr>
          <w:rFonts w:ascii="Garamond" w:hAnsi="Garamond"/>
          <w:sz w:val="24"/>
          <w:szCs w:val="24"/>
        </w:rPr>
        <w:t xml:space="preserve"> </w:t>
      </w:r>
      <w:r w:rsidR="0042314E">
        <w:rPr>
          <w:rFonts w:ascii="Garamond" w:hAnsi="Garamond"/>
          <w:sz w:val="24"/>
          <w:szCs w:val="24"/>
        </w:rPr>
        <w:t xml:space="preserve">their </w:t>
      </w:r>
      <w:r>
        <w:rPr>
          <w:rFonts w:ascii="Garamond" w:hAnsi="Garamond"/>
          <w:sz w:val="24"/>
          <w:szCs w:val="24"/>
        </w:rPr>
        <w:t xml:space="preserve">documents to the </w:t>
      </w:r>
      <w:r w:rsidR="003F0755">
        <w:rPr>
          <w:rFonts w:ascii="Garamond" w:hAnsi="Garamond"/>
          <w:sz w:val="24"/>
          <w:szCs w:val="24"/>
        </w:rPr>
        <w:t>Sharepoint file</w:t>
      </w:r>
      <w:r>
        <w:rPr>
          <w:rFonts w:ascii="Garamond" w:hAnsi="Garamond"/>
          <w:sz w:val="24"/>
          <w:szCs w:val="24"/>
        </w:rPr>
        <w:t xml:space="preserve">.  Do not mail, e-mail, or deliver documents to the Court to submit to </w:t>
      </w:r>
      <w:r w:rsidR="003F0755">
        <w:rPr>
          <w:rFonts w:ascii="Garamond" w:hAnsi="Garamond"/>
          <w:sz w:val="24"/>
          <w:szCs w:val="24"/>
        </w:rPr>
        <w:t>Sharepoint</w:t>
      </w:r>
      <w:r>
        <w:rPr>
          <w:rFonts w:ascii="Garamond" w:hAnsi="Garamond"/>
          <w:sz w:val="24"/>
          <w:szCs w:val="24"/>
        </w:rPr>
        <w:t xml:space="preserve">.  No documents will be submitted to </w:t>
      </w:r>
      <w:r w:rsidR="003F0755">
        <w:rPr>
          <w:rFonts w:ascii="Garamond" w:hAnsi="Garamond"/>
          <w:sz w:val="24"/>
          <w:szCs w:val="24"/>
        </w:rPr>
        <w:t>Sharepoint</w:t>
      </w:r>
      <w:r>
        <w:rPr>
          <w:rFonts w:ascii="Garamond" w:hAnsi="Garamond"/>
          <w:sz w:val="24"/>
          <w:szCs w:val="24"/>
        </w:rPr>
        <w:t xml:space="preserve"> by the Court.</w:t>
      </w:r>
    </w:p>
    <w:p w14:paraId="089B6741" w14:textId="124A0FE1" w:rsidR="00E203EF" w:rsidRPr="006D4984" w:rsidRDefault="00E203EF" w:rsidP="006D4984">
      <w:pPr>
        <w:pStyle w:val="ListParagraph"/>
        <w:jc w:val="both"/>
      </w:pPr>
    </w:p>
    <w:p w14:paraId="5222E821" w14:textId="6255EACF" w:rsidR="00E203EF" w:rsidRDefault="00E203EF" w:rsidP="00331B12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Documents on Docket Must Still be Submitted to </w:t>
      </w:r>
      <w:r w:rsidR="003F0755">
        <w:rPr>
          <w:rFonts w:ascii="Garamond" w:hAnsi="Garamond"/>
          <w:sz w:val="24"/>
          <w:szCs w:val="24"/>
          <w:u w:val="single"/>
        </w:rPr>
        <w:t>Sharepoint</w:t>
      </w:r>
      <w:r w:rsidR="00C450AD">
        <w:rPr>
          <w:rFonts w:ascii="Garamond" w:hAnsi="Garamond"/>
          <w:sz w:val="24"/>
          <w:szCs w:val="24"/>
          <w:u w:val="single"/>
        </w:rPr>
        <w:t>, including Rule 1305 documents</w:t>
      </w:r>
      <w:r>
        <w:rPr>
          <w:rFonts w:ascii="Garamond" w:hAnsi="Garamond"/>
          <w:sz w:val="24"/>
          <w:szCs w:val="24"/>
        </w:rPr>
        <w:t xml:space="preserve">: If a party </w:t>
      </w:r>
      <w:r w:rsidR="00DC35EC">
        <w:rPr>
          <w:rFonts w:ascii="Garamond" w:hAnsi="Garamond"/>
          <w:sz w:val="24"/>
          <w:szCs w:val="24"/>
        </w:rPr>
        <w:t>intends</w:t>
      </w:r>
      <w:r>
        <w:rPr>
          <w:rFonts w:ascii="Garamond" w:hAnsi="Garamond"/>
          <w:sz w:val="24"/>
          <w:szCs w:val="24"/>
        </w:rPr>
        <w:t xml:space="preserve"> to submit a </w:t>
      </w:r>
      <w:r w:rsidR="00616336">
        <w:rPr>
          <w:rFonts w:ascii="Garamond" w:hAnsi="Garamond"/>
          <w:sz w:val="24"/>
          <w:szCs w:val="24"/>
        </w:rPr>
        <w:t xml:space="preserve">document to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616336">
        <w:rPr>
          <w:rFonts w:ascii="Garamond" w:hAnsi="Garamond"/>
          <w:sz w:val="24"/>
          <w:szCs w:val="24"/>
        </w:rPr>
        <w:t xml:space="preserve"> during the </w:t>
      </w:r>
      <w:r w:rsidR="00990387">
        <w:rPr>
          <w:rFonts w:ascii="Garamond" w:hAnsi="Garamond"/>
          <w:sz w:val="24"/>
          <w:szCs w:val="24"/>
        </w:rPr>
        <w:t xml:space="preserve">fully </w:t>
      </w:r>
      <w:r w:rsidR="00616336">
        <w:rPr>
          <w:rFonts w:ascii="Garamond" w:hAnsi="Garamond"/>
          <w:sz w:val="24"/>
          <w:szCs w:val="24"/>
        </w:rPr>
        <w:t xml:space="preserve">Virtual Arbitration Hearing that is </w:t>
      </w:r>
      <w:r w:rsidR="00B14642">
        <w:rPr>
          <w:rFonts w:ascii="Garamond" w:hAnsi="Garamond"/>
          <w:sz w:val="24"/>
          <w:szCs w:val="24"/>
        </w:rPr>
        <w:t xml:space="preserve">already </w:t>
      </w:r>
      <w:r w:rsidR="00616336">
        <w:rPr>
          <w:rFonts w:ascii="Garamond" w:hAnsi="Garamond"/>
          <w:sz w:val="24"/>
          <w:szCs w:val="24"/>
        </w:rPr>
        <w:t>on the docket for the case</w:t>
      </w:r>
      <w:r w:rsidR="00BB235F">
        <w:rPr>
          <w:rFonts w:ascii="Garamond" w:hAnsi="Garamond"/>
          <w:sz w:val="24"/>
          <w:szCs w:val="24"/>
        </w:rPr>
        <w:t xml:space="preserve">, the party must still submit that document to the Court’s </w:t>
      </w:r>
      <w:r w:rsidR="003F0755">
        <w:rPr>
          <w:rFonts w:ascii="Garamond" w:hAnsi="Garamond"/>
          <w:sz w:val="24"/>
          <w:szCs w:val="24"/>
        </w:rPr>
        <w:t xml:space="preserve">Sharepoint </w:t>
      </w:r>
      <w:proofErr w:type="gramStart"/>
      <w:r w:rsidR="003F0755">
        <w:rPr>
          <w:rFonts w:ascii="Garamond" w:hAnsi="Garamond"/>
          <w:sz w:val="24"/>
          <w:szCs w:val="24"/>
        </w:rPr>
        <w:t>file</w:t>
      </w:r>
      <w:r w:rsidR="00BB235F">
        <w:rPr>
          <w:rFonts w:ascii="Garamond" w:hAnsi="Garamond"/>
          <w:sz w:val="24"/>
          <w:szCs w:val="24"/>
        </w:rPr>
        <w:t xml:space="preserve"> .</w:t>
      </w:r>
      <w:proofErr w:type="gramEnd"/>
      <w:r w:rsidR="00FE1133">
        <w:rPr>
          <w:rFonts w:ascii="Garamond" w:hAnsi="Garamond"/>
          <w:sz w:val="24"/>
          <w:szCs w:val="24"/>
        </w:rPr>
        <w:t xml:space="preserve"> This includes documents subject to </w:t>
      </w:r>
      <w:proofErr w:type="spellStart"/>
      <w:r w:rsidR="00FE1133">
        <w:rPr>
          <w:rFonts w:ascii="Garamond" w:hAnsi="Garamond"/>
          <w:sz w:val="24"/>
          <w:szCs w:val="24"/>
        </w:rPr>
        <w:t>Pa.R.C.P</w:t>
      </w:r>
      <w:proofErr w:type="spellEnd"/>
      <w:r w:rsidR="00FE1133">
        <w:rPr>
          <w:rFonts w:ascii="Garamond" w:hAnsi="Garamond"/>
          <w:sz w:val="24"/>
          <w:szCs w:val="24"/>
        </w:rPr>
        <w:t>. 1305(b)</w:t>
      </w:r>
      <w:r w:rsidR="00B14642">
        <w:rPr>
          <w:rFonts w:ascii="Garamond" w:hAnsi="Garamond"/>
          <w:sz w:val="24"/>
          <w:szCs w:val="24"/>
        </w:rPr>
        <w:t>.</w:t>
      </w:r>
    </w:p>
    <w:p w14:paraId="5387FD3C" w14:textId="4667E358" w:rsidR="001979C5" w:rsidRPr="006D4984" w:rsidRDefault="001979C5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57425C1D" w14:textId="32F911B9" w:rsidR="001979C5" w:rsidRDefault="001979C5" w:rsidP="00331B12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Submission of Documents to</w:t>
      </w:r>
      <w:r w:rsidR="003F0755">
        <w:rPr>
          <w:rFonts w:ascii="Garamond" w:hAnsi="Garamond"/>
          <w:sz w:val="24"/>
          <w:szCs w:val="24"/>
          <w:u w:val="single"/>
        </w:rPr>
        <w:t xml:space="preserve"> Sharepoint</w:t>
      </w:r>
      <w:r>
        <w:rPr>
          <w:rFonts w:ascii="Garamond" w:hAnsi="Garamond"/>
          <w:sz w:val="24"/>
          <w:szCs w:val="24"/>
          <w:u w:val="single"/>
        </w:rPr>
        <w:t xml:space="preserve"> Does Not Constitute Filing</w:t>
      </w:r>
      <w:r>
        <w:rPr>
          <w:rFonts w:ascii="Garamond" w:hAnsi="Garamond"/>
          <w:sz w:val="24"/>
          <w:szCs w:val="24"/>
        </w:rPr>
        <w:t xml:space="preserve">:  </w:t>
      </w:r>
      <w:r w:rsidR="006E3471">
        <w:rPr>
          <w:rFonts w:ascii="Garamond" w:hAnsi="Garamond"/>
          <w:sz w:val="24"/>
          <w:szCs w:val="24"/>
        </w:rPr>
        <w:t>A part</w:t>
      </w:r>
      <w:r w:rsidR="006C71AB">
        <w:rPr>
          <w:rFonts w:ascii="Garamond" w:hAnsi="Garamond"/>
          <w:sz w:val="24"/>
          <w:szCs w:val="24"/>
        </w:rPr>
        <w:t>y’s</w:t>
      </w:r>
      <w:r w:rsidR="006E3471">
        <w:rPr>
          <w:rFonts w:ascii="Garamond" w:hAnsi="Garamond"/>
          <w:sz w:val="24"/>
          <w:szCs w:val="24"/>
        </w:rPr>
        <w:t xml:space="preserve"> submission of documents to the Court’s </w:t>
      </w:r>
      <w:r w:rsidR="003F0755">
        <w:rPr>
          <w:rFonts w:ascii="Garamond" w:hAnsi="Garamond"/>
          <w:sz w:val="24"/>
          <w:szCs w:val="24"/>
        </w:rPr>
        <w:t>Sharepoint file</w:t>
      </w:r>
      <w:r w:rsidR="006E3471">
        <w:rPr>
          <w:rFonts w:ascii="Garamond" w:hAnsi="Garamond"/>
          <w:sz w:val="24"/>
          <w:szCs w:val="24"/>
        </w:rPr>
        <w:t xml:space="preserve"> does not constitute filing with the Court.  </w:t>
      </w:r>
      <w:r w:rsidR="00B76FEE">
        <w:rPr>
          <w:rFonts w:ascii="Garamond" w:hAnsi="Garamond"/>
          <w:sz w:val="24"/>
          <w:szCs w:val="24"/>
        </w:rPr>
        <w:t xml:space="preserve">Filing with the Court is </w:t>
      </w:r>
      <w:r w:rsidR="00FD3C6B">
        <w:rPr>
          <w:rFonts w:ascii="Garamond" w:hAnsi="Garamond"/>
          <w:sz w:val="24"/>
          <w:szCs w:val="24"/>
        </w:rPr>
        <w:t xml:space="preserve">only </w:t>
      </w:r>
      <w:r w:rsidR="00B76FEE">
        <w:rPr>
          <w:rFonts w:ascii="Garamond" w:hAnsi="Garamond"/>
          <w:sz w:val="24"/>
          <w:szCs w:val="24"/>
        </w:rPr>
        <w:t xml:space="preserve">accomplished through </w:t>
      </w:r>
      <w:r w:rsidR="00FD3C6B">
        <w:rPr>
          <w:rFonts w:ascii="Garamond" w:hAnsi="Garamond"/>
          <w:sz w:val="24"/>
          <w:szCs w:val="24"/>
        </w:rPr>
        <w:t xml:space="preserve">a party’s filing the document with </w:t>
      </w:r>
      <w:r w:rsidR="00B76FEE">
        <w:rPr>
          <w:rFonts w:ascii="Garamond" w:hAnsi="Garamond"/>
          <w:sz w:val="24"/>
          <w:szCs w:val="24"/>
        </w:rPr>
        <w:t>the Department of Court Records</w:t>
      </w:r>
      <w:r w:rsidR="00FD3C6B">
        <w:rPr>
          <w:rFonts w:ascii="Garamond" w:hAnsi="Garamond"/>
          <w:sz w:val="24"/>
          <w:szCs w:val="24"/>
        </w:rPr>
        <w:t>.</w:t>
      </w:r>
    </w:p>
    <w:p w14:paraId="0EEAB799" w14:textId="77777777" w:rsidR="00331B12" w:rsidRDefault="00331B12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649837E2" w14:textId="608569F2" w:rsidR="00331B12" w:rsidRDefault="00331B12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 xml:space="preserve">All Properly Submitted Documents Will be Provided to </w:t>
      </w:r>
      <w:r w:rsidR="00FB53D5">
        <w:rPr>
          <w:rFonts w:ascii="Garamond" w:hAnsi="Garamond"/>
          <w:sz w:val="24"/>
          <w:szCs w:val="24"/>
          <w:u w:val="single"/>
        </w:rPr>
        <w:t>Arbitration Panel</w:t>
      </w:r>
      <w:r>
        <w:rPr>
          <w:rFonts w:ascii="Garamond" w:hAnsi="Garamond"/>
          <w:sz w:val="24"/>
          <w:szCs w:val="24"/>
          <w:u w:val="single"/>
        </w:rPr>
        <w:t xml:space="preserve"> by the Court</w:t>
      </w:r>
      <w:r w:rsidR="008634EB">
        <w:rPr>
          <w:rFonts w:ascii="Garamond" w:hAnsi="Garamond"/>
          <w:sz w:val="24"/>
          <w:szCs w:val="24"/>
        </w:rPr>
        <w:t xml:space="preserve">:  All exhibits, memoranda and case references that </w:t>
      </w:r>
      <w:r w:rsidR="005954E9">
        <w:rPr>
          <w:rFonts w:ascii="Garamond" w:hAnsi="Garamond"/>
          <w:sz w:val="24"/>
          <w:szCs w:val="24"/>
        </w:rPr>
        <w:t xml:space="preserve">have been submitted to the Court in compliance with this Protocol will be provided by the Court to </w:t>
      </w:r>
      <w:r w:rsidR="00F06138">
        <w:rPr>
          <w:rFonts w:ascii="Garamond" w:hAnsi="Garamond"/>
          <w:sz w:val="24"/>
          <w:szCs w:val="24"/>
        </w:rPr>
        <w:t>t</w:t>
      </w:r>
      <w:r w:rsidR="00ED5E72">
        <w:rPr>
          <w:rFonts w:ascii="Garamond" w:hAnsi="Garamond"/>
          <w:sz w:val="24"/>
          <w:szCs w:val="24"/>
        </w:rPr>
        <w:t xml:space="preserve">he </w:t>
      </w:r>
      <w:r w:rsidR="00FB53D5">
        <w:rPr>
          <w:rFonts w:ascii="Garamond" w:hAnsi="Garamond"/>
          <w:sz w:val="24"/>
          <w:szCs w:val="24"/>
        </w:rPr>
        <w:t>Arbitration Panel</w:t>
      </w:r>
      <w:r w:rsidR="00DE7CF1">
        <w:rPr>
          <w:rFonts w:ascii="Garamond" w:hAnsi="Garamond"/>
          <w:sz w:val="24"/>
          <w:szCs w:val="24"/>
        </w:rPr>
        <w:t xml:space="preserve"> in advance of the </w:t>
      </w:r>
      <w:r w:rsidR="00990387">
        <w:rPr>
          <w:rFonts w:ascii="Garamond" w:hAnsi="Garamond"/>
          <w:sz w:val="24"/>
          <w:szCs w:val="24"/>
        </w:rPr>
        <w:t xml:space="preserve">fully </w:t>
      </w:r>
      <w:r w:rsidR="00DE7CF1">
        <w:rPr>
          <w:rFonts w:ascii="Garamond" w:hAnsi="Garamond"/>
          <w:sz w:val="24"/>
          <w:szCs w:val="24"/>
        </w:rPr>
        <w:t xml:space="preserve">Virtual Arbitration Hearing. 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DE7CF1">
        <w:rPr>
          <w:rFonts w:ascii="Garamond" w:hAnsi="Garamond"/>
          <w:sz w:val="24"/>
          <w:szCs w:val="24"/>
        </w:rPr>
        <w:t xml:space="preserve"> will have access to all properly submitted documents during the </w:t>
      </w:r>
      <w:r w:rsidR="00990387">
        <w:rPr>
          <w:rFonts w:ascii="Garamond" w:hAnsi="Garamond"/>
          <w:sz w:val="24"/>
          <w:szCs w:val="24"/>
        </w:rPr>
        <w:t xml:space="preserve">fully </w:t>
      </w:r>
      <w:r w:rsidR="00DE7CF1">
        <w:rPr>
          <w:rFonts w:ascii="Garamond" w:hAnsi="Garamond"/>
          <w:sz w:val="24"/>
          <w:szCs w:val="24"/>
        </w:rPr>
        <w:t>Virtual Arbitration Hearing.</w:t>
      </w:r>
      <w:r w:rsidR="00697CCD">
        <w:rPr>
          <w:rFonts w:ascii="Garamond" w:hAnsi="Garamond"/>
          <w:sz w:val="24"/>
          <w:szCs w:val="24"/>
        </w:rPr>
        <w:t xml:space="preserve"> </w:t>
      </w:r>
    </w:p>
    <w:p w14:paraId="526EF663" w14:textId="77777777" w:rsidR="0066422D" w:rsidRPr="006D4984" w:rsidRDefault="0066422D" w:rsidP="006D4984">
      <w:pPr>
        <w:pStyle w:val="ListParagraph"/>
        <w:rPr>
          <w:rFonts w:ascii="Garamond" w:hAnsi="Garamond"/>
          <w:sz w:val="24"/>
          <w:szCs w:val="24"/>
        </w:rPr>
      </w:pPr>
    </w:p>
    <w:p w14:paraId="47E5B574" w14:textId="63614DF6" w:rsidR="0066422D" w:rsidRPr="006D4984" w:rsidRDefault="0066422D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Pre-</w:t>
      </w:r>
      <w:r w:rsidRPr="00E22157">
        <w:rPr>
          <w:rFonts w:ascii="Garamond" w:hAnsi="Garamond"/>
          <w:sz w:val="24"/>
          <w:szCs w:val="24"/>
          <w:u w:val="single"/>
        </w:rPr>
        <w:t xml:space="preserve">Marking </w:t>
      </w:r>
      <w:r>
        <w:rPr>
          <w:rFonts w:ascii="Garamond" w:hAnsi="Garamond"/>
          <w:sz w:val="24"/>
          <w:szCs w:val="24"/>
          <w:u w:val="single"/>
        </w:rPr>
        <w:t xml:space="preserve">of </w:t>
      </w:r>
      <w:r w:rsidRPr="00E22157">
        <w:rPr>
          <w:rFonts w:ascii="Garamond" w:hAnsi="Garamond"/>
          <w:sz w:val="24"/>
          <w:szCs w:val="24"/>
          <w:u w:val="single"/>
        </w:rPr>
        <w:t>Exhibits</w:t>
      </w:r>
      <w:r>
        <w:rPr>
          <w:rFonts w:ascii="Garamond" w:hAnsi="Garamond"/>
          <w:sz w:val="24"/>
          <w:szCs w:val="24"/>
          <w:u w:val="single"/>
        </w:rPr>
        <w:t xml:space="preserve"> is Required</w:t>
      </w:r>
      <w:r w:rsidRPr="00AD7143">
        <w:rPr>
          <w:rFonts w:ascii="Garamond" w:hAnsi="Garamond"/>
          <w:sz w:val="24"/>
          <w:szCs w:val="24"/>
        </w:rPr>
        <w:t xml:space="preserve">: All exhibits MUST be labeled </w:t>
      </w:r>
      <w:r w:rsidR="00A23E7F">
        <w:rPr>
          <w:rFonts w:ascii="Garamond" w:hAnsi="Garamond"/>
          <w:sz w:val="24"/>
          <w:szCs w:val="24"/>
        </w:rPr>
        <w:t xml:space="preserve">at the top </w:t>
      </w:r>
      <w:r w:rsidRPr="00AD7143">
        <w:rPr>
          <w:rFonts w:ascii="Garamond" w:hAnsi="Garamond"/>
          <w:sz w:val="24"/>
          <w:szCs w:val="24"/>
        </w:rPr>
        <w:t xml:space="preserve">by naming </w:t>
      </w:r>
      <w:r w:rsidR="00405086">
        <w:rPr>
          <w:rFonts w:ascii="Garamond" w:hAnsi="Garamond"/>
          <w:sz w:val="24"/>
          <w:szCs w:val="24"/>
        </w:rPr>
        <w:t>each</w:t>
      </w:r>
      <w:r w:rsidRPr="00AD7143">
        <w:rPr>
          <w:rFonts w:ascii="Garamond" w:hAnsi="Garamond"/>
          <w:sz w:val="24"/>
          <w:szCs w:val="24"/>
        </w:rPr>
        <w:t xml:space="preserve"> file with </w:t>
      </w:r>
      <w:r w:rsidR="00405086">
        <w:rPr>
          <w:rFonts w:ascii="Garamond" w:hAnsi="Garamond"/>
          <w:sz w:val="24"/>
          <w:szCs w:val="24"/>
        </w:rPr>
        <w:t xml:space="preserve">the </w:t>
      </w:r>
      <w:r w:rsidRPr="00AD7143">
        <w:rPr>
          <w:rFonts w:ascii="Garamond" w:hAnsi="Garamond"/>
          <w:sz w:val="24"/>
          <w:szCs w:val="24"/>
        </w:rPr>
        <w:t>party name and exhibit number or letter</w:t>
      </w:r>
      <w:r>
        <w:rPr>
          <w:rFonts w:ascii="Garamond" w:hAnsi="Garamond"/>
          <w:sz w:val="24"/>
          <w:szCs w:val="24"/>
        </w:rPr>
        <w:t>.</w:t>
      </w:r>
      <w:r w:rsidR="00FB53D5">
        <w:rPr>
          <w:rFonts w:ascii="Garamond" w:hAnsi="Garamond"/>
          <w:sz w:val="24"/>
          <w:szCs w:val="24"/>
        </w:rPr>
        <w:t xml:space="preserve"> Plaintiff shall number exhibits sequentially. Defendant shall label exhibits with letters.</w:t>
      </w:r>
      <w:r>
        <w:rPr>
          <w:rFonts w:ascii="Garamond" w:hAnsi="Garamond"/>
          <w:sz w:val="24"/>
          <w:szCs w:val="24"/>
        </w:rPr>
        <w:t xml:space="preserve"> For example, if the Plaintiff is Jane Doe the file name</w:t>
      </w:r>
      <w:r w:rsidR="00405086">
        <w:rPr>
          <w:rFonts w:ascii="Garamond" w:hAnsi="Garamond"/>
          <w:sz w:val="24"/>
          <w:szCs w:val="24"/>
        </w:rPr>
        <w:t xml:space="preserve"> for Exhibit 1</w:t>
      </w:r>
      <w:r>
        <w:rPr>
          <w:rFonts w:ascii="Garamond" w:hAnsi="Garamond"/>
          <w:sz w:val="24"/>
          <w:szCs w:val="24"/>
        </w:rPr>
        <w:t xml:space="preserve"> would look like: </w:t>
      </w:r>
      <w:r w:rsidRPr="00FC7444">
        <w:rPr>
          <w:rFonts w:ascii="Garamond" w:hAnsi="Garamond"/>
          <w:b/>
          <w:bCs/>
          <w:i/>
          <w:iCs/>
          <w:sz w:val="24"/>
          <w:szCs w:val="24"/>
        </w:rPr>
        <w:t xml:space="preserve">Doe Exhibit </w:t>
      </w:r>
      <w:r w:rsidR="00FB53D5" w:rsidRPr="00FC7444">
        <w:rPr>
          <w:rFonts w:ascii="Garamond" w:hAnsi="Garamond"/>
          <w:b/>
          <w:bCs/>
          <w:i/>
          <w:iCs/>
          <w:sz w:val="24"/>
          <w:szCs w:val="24"/>
        </w:rPr>
        <w:t>1</w:t>
      </w:r>
      <w:r w:rsidR="00FB53D5">
        <w:rPr>
          <w:rFonts w:ascii="Garamond" w:hAnsi="Garamond"/>
          <w:sz w:val="24"/>
          <w:szCs w:val="24"/>
        </w:rPr>
        <w:t xml:space="preserve">. If Ms. Doe is the Defendant, it would read: </w:t>
      </w:r>
      <w:r w:rsidRPr="00FC7444">
        <w:rPr>
          <w:rFonts w:ascii="Garamond" w:hAnsi="Garamond"/>
          <w:b/>
          <w:bCs/>
          <w:i/>
          <w:iCs/>
          <w:sz w:val="24"/>
          <w:szCs w:val="24"/>
        </w:rPr>
        <w:t>Doe Exhibit A</w:t>
      </w:r>
      <w:r>
        <w:rPr>
          <w:rFonts w:ascii="Garamond" w:hAnsi="Garamond"/>
          <w:b/>
          <w:bCs/>
          <w:i/>
          <w:iCs/>
          <w:sz w:val="24"/>
          <w:szCs w:val="24"/>
        </w:rPr>
        <w:t>.</w:t>
      </w:r>
      <w:r w:rsidR="009B27D9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9B27D9">
        <w:rPr>
          <w:rFonts w:ascii="Garamond" w:hAnsi="Garamond"/>
          <w:sz w:val="24"/>
          <w:szCs w:val="24"/>
        </w:rPr>
        <w:t xml:space="preserve">Please also label </w:t>
      </w:r>
      <w:r w:rsidR="00A23E7F">
        <w:rPr>
          <w:rFonts w:ascii="Garamond" w:hAnsi="Garamond"/>
          <w:sz w:val="24"/>
          <w:szCs w:val="24"/>
        </w:rPr>
        <w:t xml:space="preserve">at the top </w:t>
      </w:r>
      <w:r w:rsidR="009B27D9">
        <w:rPr>
          <w:rFonts w:ascii="Garamond" w:hAnsi="Garamond"/>
          <w:sz w:val="24"/>
          <w:szCs w:val="24"/>
        </w:rPr>
        <w:t xml:space="preserve">the physical </w:t>
      </w:r>
      <w:r w:rsidR="00405086">
        <w:rPr>
          <w:rFonts w:ascii="Garamond" w:hAnsi="Garamond"/>
          <w:sz w:val="24"/>
          <w:szCs w:val="24"/>
        </w:rPr>
        <w:t>exhibit if possible before scanning or saving</w:t>
      </w:r>
      <w:r w:rsidR="00620A2C">
        <w:rPr>
          <w:rFonts w:ascii="Garamond" w:hAnsi="Garamond"/>
          <w:sz w:val="24"/>
          <w:szCs w:val="24"/>
        </w:rPr>
        <w:t xml:space="preserve"> your document for upload</w:t>
      </w:r>
      <w:r w:rsidR="00405086">
        <w:rPr>
          <w:rFonts w:ascii="Garamond" w:hAnsi="Garamond"/>
          <w:sz w:val="24"/>
          <w:szCs w:val="24"/>
        </w:rPr>
        <w:t>.</w:t>
      </w:r>
      <w:r w:rsidR="00156570">
        <w:rPr>
          <w:rFonts w:ascii="Garamond" w:hAnsi="Garamond"/>
          <w:sz w:val="24"/>
          <w:szCs w:val="24"/>
        </w:rPr>
        <w:t xml:space="preserve"> </w:t>
      </w:r>
    </w:p>
    <w:p w14:paraId="1D41AEA0" w14:textId="77777777" w:rsidR="00D207C3" w:rsidRPr="006D4984" w:rsidRDefault="00D207C3" w:rsidP="006D4984">
      <w:pPr>
        <w:pStyle w:val="ListParagraph"/>
        <w:rPr>
          <w:rFonts w:ascii="Garamond" w:hAnsi="Garamond"/>
          <w:sz w:val="24"/>
          <w:szCs w:val="24"/>
        </w:rPr>
      </w:pPr>
    </w:p>
    <w:p w14:paraId="0B2B755A" w14:textId="67D91532" w:rsidR="00D207C3" w:rsidRPr="00511517" w:rsidRDefault="00D207C3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Exhibit List:</w:t>
      </w:r>
      <w:r w:rsidRPr="006D4984">
        <w:rPr>
          <w:rFonts w:ascii="Garamond" w:hAnsi="Garamond"/>
          <w:sz w:val="24"/>
          <w:szCs w:val="24"/>
        </w:rPr>
        <w:t xml:space="preserve"> </w:t>
      </w:r>
      <w:r w:rsidR="00ED3EE4">
        <w:rPr>
          <w:rFonts w:ascii="Garamond" w:hAnsi="Garamond"/>
          <w:sz w:val="24"/>
          <w:szCs w:val="24"/>
        </w:rPr>
        <w:t xml:space="preserve">In addition to the individual exhibits, counsel, and self-represented parties shall submit with the exhibits an </w:t>
      </w:r>
      <w:r w:rsidR="00647129">
        <w:rPr>
          <w:rFonts w:ascii="Garamond" w:hAnsi="Garamond"/>
          <w:sz w:val="24"/>
          <w:szCs w:val="24"/>
        </w:rPr>
        <w:t>e</w:t>
      </w:r>
      <w:r w:rsidR="00ED3EE4">
        <w:rPr>
          <w:rFonts w:ascii="Garamond" w:hAnsi="Garamond"/>
          <w:sz w:val="24"/>
          <w:szCs w:val="24"/>
        </w:rPr>
        <w:t xml:space="preserve">xhibit </w:t>
      </w:r>
      <w:r w:rsidR="00647129">
        <w:rPr>
          <w:rFonts w:ascii="Garamond" w:hAnsi="Garamond"/>
          <w:sz w:val="24"/>
          <w:szCs w:val="24"/>
        </w:rPr>
        <w:t>l</w:t>
      </w:r>
      <w:r w:rsidR="00ED3EE4">
        <w:rPr>
          <w:rFonts w:ascii="Garamond" w:hAnsi="Garamond"/>
          <w:sz w:val="24"/>
          <w:szCs w:val="24"/>
        </w:rPr>
        <w:t xml:space="preserve">ist, identifying </w:t>
      </w:r>
      <w:r w:rsidR="0012187F">
        <w:rPr>
          <w:rFonts w:ascii="Garamond" w:hAnsi="Garamond"/>
          <w:sz w:val="24"/>
          <w:szCs w:val="24"/>
        </w:rPr>
        <w:t>each numbered or lettered exhibit and a brief description.</w:t>
      </w:r>
      <w:r w:rsidR="0020654C">
        <w:rPr>
          <w:rFonts w:ascii="Garamond" w:hAnsi="Garamond"/>
          <w:sz w:val="24"/>
          <w:szCs w:val="24"/>
        </w:rPr>
        <w:t xml:space="preserve"> </w:t>
      </w:r>
      <w:r w:rsidR="0042061D">
        <w:rPr>
          <w:rFonts w:ascii="Garamond" w:hAnsi="Garamond"/>
          <w:sz w:val="24"/>
          <w:szCs w:val="24"/>
        </w:rPr>
        <w:t xml:space="preserve">For </w:t>
      </w:r>
      <w:r w:rsidR="00511517">
        <w:rPr>
          <w:rFonts w:ascii="Garamond" w:hAnsi="Garamond"/>
          <w:sz w:val="24"/>
          <w:szCs w:val="24"/>
        </w:rPr>
        <w:t>example,</w:t>
      </w:r>
      <w:r w:rsidR="0042061D">
        <w:rPr>
          <w:rFonts w:ascii="Garamond" w:hAnsi="Garamond"/>
          <w:sz w:val="24"/>
          <w:szCs w:val="24"/>
        </w:rPr>
        <w:t xml:space="preserve"> Plaintiff Jane Doe’s exhibit list would</w:t>
      </w:r>
      <w:r w:rsidR="00686056">
        <w:rPr>
          <w:rFonts w:ascii="Garamond" w:hAnsi="Garamond"/>
          <w:sz w:val="24"/>
          <w:szCs w:val="24"/>
        </w:rPr>
        <w:t xml:space="preserve"> be </w:t>
      </w:r>
      <w:r w:rsidR="0042061D">
        <w:rPr>
          <w:rFonts w:ascii="Garamond" w:hAnsi="Garamond"/>
          <w:sz w:val="24"/>
          <w:szCs w:val="24"/>
        </w:rPr>
        <w:t xml:space="preserve">titled: </w:t>
      </w:r>
      <w:r w:rsidR="0042061D" w:rsidRPr="00511517">
        <w:rPr>
          <w:rFonts w:ascii="Garamond" w:hAnsi="Garamond"/>
          <w:b/>
          <w:bCs/>
          <w:i/>
          <w:iCs/>
          <w:sz w:val="24"/>
          <w:szCs w:val="24"/>
        </w:rPr>
        <w:t>Plaintiff Doe Exhibit List.</w:t>
      </w:r>
      <w:r w:rsidR="0042061D" w:rsidRPr="0051151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DF4495D" w14:textId="77777777" w:rsidR="0066422D" w:rsidRPr="006D4984" w:rsidRDefault="0066422D" w:rsidP="006D4984">
      <w:pPr>
        <w:pStyle w:val="ListParagraph"/>
        <w:rPr>
          <w:rFonts w:ascii="Garamond" w:hAnsi="Garamond"/>
          <w:sz w:val="24"/>
          <w:szCs w:val="24"/>
        </w:rPr>
      </w:pPr>
    </w:p>
    <w:p w14:paraId="4C9B540D" w14:textId="6F768D12" w:rsidR="0066422D" w:rsidRPr="006D4984" w:rsidRDefault="0066422D">
      <w:pPr>
        <w:pStyle w:val="ListParagraph"/>
        <w:numPr>
          <w:ilvl w:val="0"/>
          <w:numId w:val="5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Redaction of Documents:</w:t>
      </w:r>
      <w:r w:rsidRPr="0066422D">
        <w:rPr>
          <w:rFonts w:ascii="Garamond" w:hAnsi="Garamond"/>
          <w:sz w:val="24"/>
          <w:szCs w:val="24"/>
        </w:rPr>
        <w:t xml:space="preserve"> Each party is responsible for ensuring that all documents submitted to OneDrive are redacted in compliance with the </w:t>
      </w:r>
      <w:hyperlink r:id="rId20" w:history="1">
        <w:r w:rsidR="00DF5567" w:rsidRPr="00DF5567">
          <w:rPr>
            <w:rStyle w:val="Hyperlink"/>
            <w:rFonts w:ascii="Garamond" w:hAnsi="Garamond"/>
            <w:sz w:val="24"/>
            <w:szCs w:val="24"/>
          </w:rPr>
          <w:t>Public Access Policy of the Unified Judicial System of Pennsylvania</w:t>
        </w:r>
      </w:hyperlink>
      <w:r w:rsidRPr="0066422D">
        <w:rPr>
          <w:rFonts w:ascii="Garamond" w:hAnsi="Garamond"/>
          <w:sz w:val="24"/>
          <w:szCs w:val="24"/>
        </w:rPr>
        <w:t>, including redaction of all personally identifying information (e.g. Social Security numbers, driver’s license numbers, minor names, and credit card numbers.)</w:t>
      </w:r>
      <w:r w:rsidR="00DF5567">
        <w:rPr>
          <w:rFonts w:ascii="Garamond" w:hAnsi="Garamond"/>
          <w:sz w:val="24"/>
          <w:szCs w:val="24"/>
        </w:rPr>
        <w:t xml:space="preserve"> </w:t>
      </w:r>
    </w:p>
    <w:p w14:paraId="762F6DAB" w14:textId="77777777" w:rsidR="009B4F30" w:rsidRDefault="009B4F30" w:rsidP="006D4984">
      <w:pPr>
        <w:rPr>
          <w:rFonts w:ascii="Garamond" w:hAnsi="Garamond"/>
          <w:sz w:val="28"/>
          <w:szCs w:val="28"/>
          <w:u w:val="single"/>
        </w:rPr>
      </w:pPr>
    </w:p>
    <w:p w14:paraId="6322A522" w14:textId="56B19860" w:rsidR="00DE6F2C" w:rsidRPr="00DE6F2C" w:rsidRDefault="00162815">
      <w:pPr>
        <w:jc w:val="center"/>
        <w:rPr>
          <w:rFonts w:ascii="Garamond" w:hAnsi="Garamond"/>
          <w:sz w:val="28"/>
          <w:szCs w:val="28"/>
          <w:u w:val="single"/>
        </w:rPr>
      </w:pPr>
      <w:r w:rsidRPr="0015241C">
        <w:rPr>
          <w:rFonts w:ascii="Garamond" w:hAnsi="Garamond"/>
          <w:sz w:val="28"/>
          <w:szCs w:val="28"/>
          <w:u w:val="single"/>
        </w:rPr>
        <w:t>Accessing the Hearing</w:t>
      </w:r>
    </w:p>
    <w:p w14:paraId="4B758A7F" w14:textId="0DD8A965" w:rsidR="00DF59FC" w:rsidRDefault="005A3C81" w:rsidP="00A70870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Computer Connection Strongly Recommended</w:t>
      </w:r>
      <w:r w:rsidR="002F5DF3" w:rsidRPr="002F5DF3">
        <w:rPr>
          <w:rFonts w:ascii="Garamond" w:hAnsi="Garamond"/>
          <w:sz w:val="24"/>
          <w:szCs w:val="24"/>
        </w:rPr>
        <w:t xml:space="preserve">: The </w:t>
      </w:r>
      <w:r w:rsidR="002F5DF3">
        <w:rPr>
          <w:rFonts w:ascii="Garamond" w:hAnsi="Garamond"/>
          <w:sz w:val="24"/>
          <w:szCs w:val="24"/>
        </w:rPr>
        <w:t xml:space="preserve">Microsoft </w:t>
      </w:r>
      <w:r w:rsidR="002F5DF3" w:rsidRPr="002F5DF3">
        <w:rPr>
          <w:rFonts w:ascii="Garamond" w:hAnsi="Garamond"/>
          <w:sz w:val="24"/>
          <w:szCs w:val="24"/>
        </w:rPr>
        <w:t>Teams platform works on all smart phones, tablets</w:t>
      </w:r>
      <w:r w:rsidR="002F5DF3">
        <w:rPr>
          <w:rFonts w:ascii="Garamond" w:hAnsi="Garamond"/>
          <w:sz w:val="24"/>
          <w:szCs w:val="24"/>
        </w:rPr>
        <w:t>,</w:t>
      </w:r>
      <w:r w:rsidR="002F5DF3" w:rsidRPr="002F5DF3">
        <w:rPr>
          <w:rFonts w:ascii="Garamond" w:hAnsi="Garamond"/>
          <w:sz w:val="24"/>
          <w:szCs w:val="24"/>
        </w:rPr>
        <w:t xml:space="preserve"> and computers</w:t>
      </w:r>
      <w:r w:rsidR="002F5DF3">
        <w:rPr>
          <w:rFonts w:ascii="Garamond" w:hAnsi="Garamond"/>
          <w:sz w:val="24"/>
          <w:szCs w:val="24"/>
        </w:rPr>
        <w:t>.</w:t>
      </w:r>
      <w:r w:rsidR="002F5DF3" w:rsidRPr="002F5DF3">
        <w:rPr>
          <w:rFonts w:ascii="Garamond" w:hAnsi="Garamond"/>
          <w:sz w:val="24"/>
          <w:szCs w:val="24"/>
        </w:rPr>
        <w:t xml:space="preserve"> </w:t>
      </w:r>
      <w:r w:rsidR="002F5DF3">
        <w:rPr>
          <w:rFonts w:ascii="Garamond" w:hAnsi="Garamond"/>
          <w:sz w:val="24"/>
          <w:szCs w:val="24"/>
        </w:rPr>
        <w:t>H</w:t>
      </w:r>
      <w:r w:rsidR="002F5DF3" w:rsidRPr="002F5DF3">
        <w:rPr>
          <w:rFonts w:ascii="Garamond" w:hAnsi="Garamond"/>
          <w:sz w:val="24"/>
          <w:szCs w:val="24"/>
        </w:rPr>
        <w:t xml:space="preserve">owever, connection by computer is </w:t>
      </w:r>
      <w:r w:rsidR="002F5DF3" w:rsidRPr="002F5DF3">
        <w:rPr>
          <w:rFonts w:ascii="Garamond" w:hAnsi="Garamond"/>
          <w:b/>
          <w:bCs/>
          <w:sz w:val="24"/>
          <w:szCs w:val="24"/>
          <w:u w:val="single"/>
        </w:rPr>
        <w:t>STRONGLY</w:t>
      </w:r>
      <w:r w:rsidR="002F5DF3" w:rsidRPr="006D4984">
        <w:rPr>
          <w:rFonts w:ascii="Garamond" w:hAnsi="Garamond"/>
          <w:bCs/>
          <w:sz w:val="24"/>
          <w:szCs w:val="24"/>
        </w:rPr>
        <w:t xml:space="preserve"> </w:t>
      </w:r>
      <w:r w:rsidR="002F5DF3" w:rsidRPr="002F5DF3">
        <w:rPr>
          <w:rFonts w:ascii="Garamond" w:hAnsi="Garamond"/>
          <w:sz w:val="24"/>
          <w:szCs w:val="24"/>
        </w:rPr>
        <w:t xml:space="preserve">recommended. </w:t>
      </w:r>
    </w:p>
    <w:p w14:paraId="2E83520B" w14:textId="77777777" w:rsidR="00DF59FC" w:rsidRDefault="00DF59FC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72926A63" w14:textId="0270BFCE" w:rsidR="009170C4" w:rsidRDefault="00DF59FC" w:rsidP="00A70870">
      <w:pPr>
        <w:pStyle w:val="ListParagraph"/>
        <w:numPr>
          <w:ilvl w:val="0"/>
          <w:numId w:val="6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All Participants Must Appear by Video &amp; Audio Absent Consent or Order of Court</w:t>
      </w:r>
      <w:r>
        <w:rPr>
          <w:rFonts w:ascii="Garamond" w:hAnsi="Garamond"/>
          <w:sz w:val="24"/>
          <w:szCs w:val="24"/>
        </w:rPr>
        <w:t xml:space="preserve">:  </w:t>
      </w:r>
      <w:r w:rsidR="004B3629" w:rsidRPr="002F5DF3">
        <w:rPr>
          <w:rFonts w:ascii="Garamond" w:hAnsi="Garamond"/>
          <w:sz w:val="24"/>
          <w:szCs w:val="24"/>
        </w:rPr>
        <w:t xml:space="preserve">All participants </w:t>
      </w:r>
      <w:r w:rsidR="00807F7D">
        <w:rPr>
          <w:rFonts w:ascii="Garamond" w:hAnsi="Garamond"/>
          <w:sz w:val="24"/>
          <w:szCs w:val="24"/>
        </w:rPr>
        <w:t>must</w:t>
      </w:r>
      <w:r w:rsidR="004B3629" w:rsidRPr="002F5DF3">
        <w:rPr>
          <w:rFonts w:ascii="Garamond" w:hAnsi="Garamond"/>
          <w:sz w:val="24"/>
          <w:szCs w:val="24"/>
        </w:rPr>
        <w:t xml:space="preserve"> </w:t>
      </w:r>
      <w:r w:rsidR="004B3629">
        <w:rPr>
          <w:rFonts w:ascii="Garamond" w:hAnsi="Garamond"/>
          <w:sz w:val="24"/>
          <w:szCs w:val="24"/>
        </w:rPr>
        <w:t>have</w:t>
      </w:r>
      <w:r w:rsidR="004B3629" w:rsidRPr="002F5DF3">
        <w:rPr>
          <w:rFonts w:ascii="Garamond" w:hAnsi="Garamond"/>
          <w:sz w:val="24"/>
          <w:szCs w:val="24"/>
        </w:rPr>
        <w:t xml:space="preserve"> both video and audio</w:t>
      </w:r>
      <w:r w:rsidR="004B3629">
        <w:rPr>
          <w:rFonts w:ascii="Garamond" w:hAnsi="Garamond"/>
          <w:sz w:val="24"/>
          <w:szCs w:val="24"/>
        </w:rPr>
        <w:t xml:space="preserve"> on the d</w:t>
      </w:r>
      <w:r w:rsidR="0043094A">
        <w:rPr>
          <w:rFonts w:ascii="Garamond" w:hAnsi="Garamond"/>
          <w:sz w:val="24"/>
          <w:szCs w:val="24"/>
        </w:rPr>
        <w:t xml:space="preserve">evice they use to connect to the Virtual Arbitration Hearing.  </w:t>
      </w:r>
      <w:r w:rsidR="00991FB7">
        <w:rPr>
          <w:rFonts w:ascii="Garamond" w:hAnsi="Garamond"/>
          <w:sz w:val="24"/>
          <w:szCs w:val="24"/>
        </w:rPr>
        <w:t>If a participant seeks to join the Virtual Arbitration Hearing by audio only</w:t>
      </w:r>
      <w:r w:rsidR="009E3C52">
        <w:rPr>
          <w:rFonts w:ascii="Garamond" w:hAnsi="Garamond"/>
          <w:sz w:val="24"/>
          <w:szCs w:val="24"/>
        </w:rPr>
        <w:t xml:space="preserve">, </w:t>
      </w:r>
      <w:r w:rsidR="009170C4">
        <w:rPr>
          <w:rFonts w:ascii="Garamond" w:hAnsi="Garamond"/>
          <w:sz w:val="24"/>
          <w:szCs w:val="24"/>
        </w:rPr>
        <w:t>they may only do so by:</w:t>
      </w:r>
    </w:p>
    <w:p w14:paraId="5CC7D362" w14:textId="77777777" w:rsidR="00E51A29" w:rsidRDefault="00E51A29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2337CDBF" w14:textId="77777777" w:rsidR="00BB3EEB" w:rsidRDefault="009170C4" w:rsidP="009170C4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Consent of all </w:t>
      </w:r>
      <w:proofErr w:type="gramStart"/>
      <w:r>
        <w:rPr>
          <w:rFonts w:ascii="Garamond" w:hAnsi="Garamond"/>
          <w:sz w:val="24"/>
          <w:szCs w:val="24"/>
        </w:rPr>
        <w:t>parties;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1D3DB818" w14:textId="1EBDBF24" w:rsidR="009170C4" w:rsidRDefault="00B84FF8" w:rsidP="009170C4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Approval of the Arbitration Panel; </w:t>
      </w:r>
      <w:r w:rsidR="009170C4">
        <w:rPr>
          <w:rFonts w:ascii="Garamond" w:hAnsi="Garamond"/>
          <w:sz w:val="24"/>
          <w:szCs w:val="24"/>
        </w:rPr>
        <w:t>or,</w:t>
      </w:r>
    </w:p>
    <w:p w14:paraId="3D0B5977" w14:textId="73CF9BCD" w:rsidR="00162815" w:rsidRDefault="00D56109" w:rsidP="006D4984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Court </w:t>
      </w:r>
      <w:r w:rsidR="00036250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rder obtained and provided to the </w:t>
      </w:r>
      <w:r w:rsidR="002975E7">
        <w:rPr>
          <w:rFonts w:ascii="Garamond" w:hAnsi="Garamond"/>
          <w:sz w:val="24"/>
          <w:szCs w:val="24"/>
        </w:rPr>
        <w:t xml:space="preserve">Arbitration Division in advance of the hearing.  </w:t>
      </w:r>
    </w:p>
    <w:p w14:paraId="21EDE4EE" w14:textId="77777777" w:rsidR="00DE6F2C" w:rsidRDefault="00DE6F2C" w:rsidP="006D4984">
      <w:pPr>
        <w:pStyle w:val="ListParagraph"/>
        <w:ind w:hanging="720"/>
        <w:rPr>
          <w:rFonts w:ascii="Garamond" w:hAnsi="Garamond"/>
          <w:sz w:val="24"/>
          <w:szCs w:val="24"/>
        </w:rPr>
      </w:pPr>
    </w:p>
    <w:p w14:paraId="64F76719" w14:textId="5402F3C0" w:rsidR="003B397F" w:rsidRDefault="00710B0E" w:rsidP="006D4984">
      <w:pPr>
        <w:pStyle w:val="ListParagraph"/>
        <w:numPr>
          <w:ilvl w:val="0"/>
          <w:numId w:val="6"/>
        </w:numPr>
        <w:ind w:left="27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Join Virtual Hearing 30 Minutes in Advance</w:t>
      </w:r>
      <w:r>
        <w:rPr>
          <w:rFonts w:ascii="Garamond" w:hAnsi="Garamond"/>
          <w:sz w:val="24"/>
          <w:szCs w:val="24"/>
        </w:rPr>
        <w:t xml:space="preserve">:  </w:t>
      </w:r>
      <w:r w:rsidR="00FC0EB6" w:rsidRPr="0015241C">
        <w:rPr>
          <w:rFonts w:ascii="Garamond" w:hAnsi="Garamond"/>
          <w:sz w:val="24"/>
          <w:szCs w:val="24"/>
        </w:rPr>
        <w:t>All attorneys, parties</w:t>
      </w:r>
      <w:r w:rsidR="0007088B">
        <w:rPr>
          <w:rFonts w:ascii="Garamond" w:hAnsi="Garamond"/>
          <w:sz w:val="24"/>
          <w:szCs w:val="24"/>
        </w:rPr>
        <w:t>,</w:t>
      </w:r>
      <w:r w:rsidR="00FC0EB6" w:rsidRPr="0015241C">
        <w:rPr>
          <w:rFonts w:ascii="Garamond" w:hAnsi="Garamond"/>
          <w:sz w:val="24"/>
          <w:szCs w:val="24"/>
        </w:rPr>
        <w:t xml:space="preserve"> and witnesses for the scheduled Virtual </w:t>
      </w:r>
      <w:r w:rsidR="009B4F30">
        <w:rPr>
          <w:rFonts w:ascii="Garamond" w:hAnsi="Garamond"/>
          <w:sz w:val="24"/>
          <w:szCs w:val="24"/>
        </w:rPr>
        <w:t>Arbitration</w:t>
      </w:r>
      <w:r w:rsidR="009B4F30" w:rsidRPr="0015241C">
        <w:rPr>
          <w:rFonts w:ascii="Garamond" w:hAnsi="Garamond"/>
          <w:sz w:val="24"/>
          <w:szCs w:val="24"/>
        </w:rPr>
        <w:t xml:space="preserve"> </w:t>
      </w:r>
      <w:r w:rsidR="00FC0EB6" w:rsidRPr="0015241C">
        <w:rPr>
          <w:rFonts w:ascii="Garamond" w:hAnsi="Garamond"/>
          <w:sz w:val="24"/>
          <w:szCs w:val="24"/>
        </w:rPr>
        <w:t xml:space="preserve">Hearing shall </w:t>
      </w:r>
      <w:r w:rsidR="0007088B">
        <w:rPr>
          <w:rFonts w:ascii="Garamond" w:hAnsi="Garamond"/>
          <w:sz w:val="24"/>
          <w:szCs w:val="24"/>
        </w:rPr>
        <w:t>join</w:t>
      </w:r>
      <w:r w:rsidR="00FC0EB6" w:rsidRPr="0015241C">
        <w:rPr>
          <w:rFonts w:ascii="Garamond" w:hAnsi="Garamond"/>
          <w:sz w:val="24"/>
          <w:szCs w:val="24"/>
        </w:rPr>
        <w:t xml:space="preserve"> the Virtual </w:t>
      </w:r>
      <w:r w:rsidR="00810308">
        <w:rPr>
          <w:rFonts w:ascii="Garamond" w:hAnsi="Garamond"/>
          <w:sz w:val="24"/>
          <w:szCs w:val="24"/>
        </w:rPr>
        <w:t>Arbitration Hearing</w:t>
      </w:r>
      <w:r w:rsidR="00810308" w:rsidRPr="0015241C">
        <w:rPr>
          <w:rFonts w:ascii="Garamond" w:hAnsi="Garamond"/>
          <w:sz w:val="24"/>
          <w:szCs w:val="24"/>
        </w:rPr>
        <w:t xml:space="preserve"> </w:t>
      </w:r>
      <w:r w:rsidR="00FC0EB6" w:rsidRPr="0015241C">
        <w:rPr>
          <w:rFonts w:ascii="Garamond" w:hAnsi="Garamond"/>
          <w:sz w:val="24"/>
          <w:szCs w:val="24"/>
        </w:rPr>
        <w:t xml:space="preserve">at least thirty (30) minutes before the scheduled start time to ensure sufficient time for testing the electronic format and </w:t>
      </w:r>
      <w:r w:rsidR="0007088B">
        <w:rPr>
          <w:rFonts w:ascii="Garamond" w:hAnsi="Garamond"/>
          <w:sz w:val="24"/>
          <w:szCs w:val="24"/>
        </w:rPr>
        <w:t xml:space="preserve">to </w:t>
      </w:r>
      <w:r w:rsidR="00FC0EB6" w:rsidRPr="0015241C">
        <w:rPr>
          <w:rFonts w:ascii="Garamond" w:hAnsi="Garamond"/>
          <w:sz w:val="24"/>
          <w:szCs w:val="24"/>
        </w:rPr>
        <w:t xml:space="preserve">address in advance issues with audio, video, documents, evidence, or other pre-hearing procedural matters.  </w:t>
      </w:r>
    </w:p>
    <w:p w14:paraId="3E52FB1C" w14:textId="77777777" w:rsidR="00DE6F2C" w:rsidRDefault="00DE6F2C" w:rsidP="006D4984">
      <w:pPr>
        <w:ind w:hanging="720"/>
        <w:jc w:val="center"/>
        <w:rPr>
          <w:rFonts w:ascii="Garamond" w:hAnsi="Garamond"/>
          <w:sz w:val="28"/>
          <w:szCs w:val="28"/>
          <w:u w:val="single"/>
        </w:rPr>
      </w:pPr>
    </w:p>
    <w:p w14:paraId="66DE8DD7" w14:textId="248285C7" w:rsidR="00DE6F2C" w:rsidRPr="00DE6F2C" w:rsidRDefault="0015241C" w:rsidP="00DE6F2C">
      <w:pPr>
        <w:jc w:val="center"/>
        <w:rPr>
          <w:rFonts w:ascii="Garamond" w:hAnsi="Garamond"/>
          <w:sz w:val="28"/>
          <w:szCs w:val="28"/>
          <w:u w:val="single"/>
        </w:rPr>
      </w:pPr>
      <w:r w:rsidRPr="0015241C">
        <w:rPr>
          <w:rFonts w:ascii="Garamond" w:hAnsi="Garamond"/>
          <w:sz w:val="28"/>
          <w:szCs w:val="28"/>
          <w:u w:val="single"/>
        </w:rPr>
        <w:t>During the Hearing</w:t>
      </w:r>
    </w:p>
    <w:p w14:paraId="1E3E2C7A" w14:textId="347A08E3" w:rsidR="0015241C" w:rsidRDefault="00237B4F" w:rsidP="006D4984">
      <w:pPr>
        <w:pStyle w:val="ListParagraph"/>
        <w:numPr>
          <w:ilvl w:val="0"/>
          <w:numId w:val="7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Decorum</w:t>
      </w:r>
      <w:r w:rsidRPr="00237B4F">
        <w:rPr>
          <w:rFonts w:ascii="Garamond" w:hAnsi="Garamond"/>
          <w:sz w:val="24"/>
          <w:szCs w:val="24"/>
        </w:rPr>
        <w:t xml:space="preserve">: A Virtual </w:t>
      </w:r>
      <w:r w:rsidR="00810308">
        <w:rPr>
          <w:rFonts w:ascii="Garamond" w:hAnsi="Garamond"/>
          <w:sz w:val="24"/>
          <w:szCs w:val="24"/>
        </w:rPr>
        <w:t>Arbitration</w:t>
      </w:r>
      <w:r w:rsidR="00810308" w:rsidRPr="00237B4F">
        <w:rPr>
          <w:rFonts w:ascii="Garamond" w:hAnsi="Garamond"/>
          <w:sz w:val="24"/>
          <w:szCs w:val="24"/>
        </w:rPr>
        <w:t xml:space="preserve"> </w:t>
      </w:r>
      <w:r w:rsidRPr="00237B4F">
        <w:rPr>
          <w:rFonts w:ascii="Garamond" w:hAnsi="Garamond"/>
          <w:sz w:val="24"/>
          <w:szCs w:val="24"/>
        </w:rPr>
        <w:t>Hearing is an official court proceeding. All counsel and participants shall observe all rules of decorum, civility</w:t>
      </w:r>
      <w:r>
        <w:rPr>
          <w:rFonts w:ascii="Garamond" w:hAnsi="Garamond"/>
          <w:sz w:val="24"/>
          <w:szCs w:val="24"/>
        </w:rPr>
        <w:t>,</w:t>
      </w:r>
      <w:r w:rsidRPr="00237B4F">
        <w:rPr>
          <w:rFonts w:ascii="Garamond" w:hAnsi="Garamond"/>
          <w:sz w:val="24"/>
          <w:szCs w:val="24"/>
        </w:rPr>
        <w:t xml:space="preserve"> and ethics during Virtual </w:t>
      </w:r>
      <w:r w:rsidR="00A8435F">
        <w:rPr>
          <w:rFonts w:ascii="Garamond" w:hAnsi="Garamond"/>
          <w:sz w:val="24"/>
          <w:szCs w:val="24"/>
        </w:rPr>
        <w:t>Arbitration</w:t>
      </w:r>
      <w:r w:rsidR="00A8435F" w:rsidRPr="00237B4F">
        <w:rPr>
          <w:rFonts w:ascii="Garamond" w:hAnsi="Garamond"/>
          <w:sz w:val="24"/>
          <w:szCs w:val="24"/>
        </w:rPr>
        <w:t xml:space="preserve"> </w:t>
      </w:r>
      <w:r w:rsidR="00EF311E">
        <w:rPr>
          <w:rFonts w:ascii="Garamond" w:hAnsi="Garamond"/>
          <w:sz w:val="24"/>
          <w:szCs w:val="24"/>
        </w:rPr>
        <w:t>Hearings</w:t>
      </w:r>
      <w:r w:rsidRPr="00237B4F">
        <w:rPr>
          <w:rFonts w:ascii="Garamond" w:hAnsi="Garamond"/>
          <w:sz w:val="24"/>
          <w:szCs w:val="24"/>
        </w:rPr>
        <w:t xml:space="preserve">. Everyone involved shall display respect for the dignity of the </w:t>
      </w:r>
      <w:r w:rsidR="00A8435F">
        <w:rPr>
          <w:rFonts w:ascii="Garamond" w:hAnsi="Garamond"/>
          <w:sz w:val="24"/>
          <w:szCs w:val="24"/>
        </w:rPr>
        <w:t>C</w:t>
      </w:r>
      <w:r w:rsidRPr="00237B4F">
        <w:rPr>
          <w:rFonts w:ascii="Garamond" w:hAnsi="Garamond"/>
          <w:sz w:val="24"/>
          <w:szCs w:val="24"/>
        </w:rPr>
        <w:t>ourt by their conduct, language</w:t>
      </w:r>
      <w:r>
        <w:rPr>
          <w:rFonts w:ascii="Garamond" w:hAnsi="Garamond"/>
          <w:sz w:val="24"/>
          <w:szCs w:val="24"/>
        </w:rPr>
        <w:t>,</w:t>
      </w:r>
      <w:r w:rsidRPr="00237B4F">
        <w:rPr>
          <w:rFonts w:ascii="Garamond" w:hAnsi="Garamond"/>
          <w:sz w:val="24"/>
          <w:szCs w:val="24"/>
        </w:rPr>
        <w:t xml:space="preserve"> and attire.  </w:t>
      </w:r>
    </w:p>
    <w:p w14:paraId="7486AE12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7B84708C" w14:textId="5FB9B213" w:rsidR="00237B4F" w:rsidRDefault="00FC2ECA" w:rsidP="006D4984">
      <w:pPr>
        <w:pStyle w:val="ListParagraph"/>
        <w:numPr>
          <w:ilvl w:val="0"/>
          <w:numId w:val="7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Microphone and Video</w:t>
      </w:r>
      <w:r w:rsidRPr="00FC2ECA">
        <w:rPr>
          <w:rFonts w:ascii="Garamond" w:hAnsi="Garamond"/>
          <w:sz w:val="24"/>
          <w:szCs w:val="24"/>
        </w:rPr>
        <w:t xml:space="preserve">: When each participant is admitted to the Virtual </w:t>
      </w:r>
      <w:r w:rsidR="00424B86">
        <w:rPr>
          <w:rFonts w:ascii="Garamond" w:hAnsi="Garamond"/>
          <w:sz w:val="24"/>
          <w:szCs w:val="24"/>
        </w:rPr>
        <w:t>Arbitration Hearing</w:t>
      </w:r>
      <w:r w:rsidRPr="00FC2ECA">
        <w:rPr>
          <w:rFonts w:ascii="Garamond" w:hAnsi="Garamond"/>
          <w:sz w:val="24"/>
          <w:szCs w:val="24"/>
        </w:rPr>
        <w:t xml:space="preserve">, the participant’s video will be on and audio will be muted until the hearing begins. The </w:t>
      </w:r>
      <w:r w:rsidR="00FB53D5">
        <w:rPr>
          <w:rFonts w:ascii="Garamond" w:hAnsi="Garamond"/>
          <w:sz w:val="24"/>
          <w:szCs w:val="24"/>
        </w:rPr>
        <w:t>Arbitration Panel</w:t>
      </w:r>
      <w:r w:rsidRPr="00FC2ECA">
        <w:rPr>
          <w:rFonts w:ascii="Garamond" w:hAnsi="Garamond"/>
          <w:sz w:val="24"/>
          <w:szCs w:val="24"/>
        </w:rPr>
        <w:t xml:space="preserve"> </w:t>
      </w:r>
      <w:r w:rsidR="00440D20">
        <w:rPr>
          <w:rFonts w:ascii="Garamond" w:hAnsi="Garamond"/>
          <w:sz w:val="24"/>
          <w:szCs w:val="24"/>
        </w:rPr>
        <w:t xml:space="preserve">retains </w:t>
      </w:r>
      <w:r w:rsidRPr="00FC2ECA">
        <w:rPr>
          <w:rFonts w:ascii="Garamond" w:hAnsi="Garamond"/>
          <w:sz w:val="24"/>
          <w:szCs w:val="24"/>
        </w:rPr>
        <w:t xml:space="preserve">the authority to limit </w:t>
      </w:r>
      <w:r w:rsidR="009319A7">
        <w:rPr>
          <w:rFonts w:ascii="Garamond" w:hAnsi="Garamond"/>
          <w:sz w:val="24"/>
          <w:szCs w:val="24"/>
        </w:rPr>
        <w:t xml:space="preserve">audio and </w:t>
      </w:r>
      <w:r w:rsidRPr="00FC2ECA">
        <w:rPr>
          <w:rFonts w:ascii="Garamond" w:hAnsi="Garamond"/>
          <w:sz w:val="24"/>
          <w:szCs w:val="24"/>
        </w:rPr>
        <w:t xml:space="preserve">video images to the witness testifying and the attorneys conducting examinations at any time. The </w:t>
      </w:r>
      <w:r w:rsidR="00FB53D5">
        <w:rPr>
          <w:rFonts w:ascii="Garamond" w:hAnsi="Garamond"/>
          <w:sz w:val="24"/>
          <w:szCs w:val="24"/>
        </w:rPr>
        <w:t>Arbitration Panel</w:t>
      </w:r>
      <w:r w:rsidRPr="00FC2ECA">
        <w:rPr>
          <w:rFonts w:ascii="Garamond" w:hAnsi="Garamond"/>
          <w:sz w:val="24"/>
          <w:szCs w:val="24"/>
        </w:rPr>
        <w:t xml:space="preserve"> </w:t>
      </w:r>
      <w:r w:rsidR="00440D20">
        <w:rPr>
          <w:rFonts w:ascii="Garamond" w:hAnsi="Garamond"/>
          <w:sz w:val="24"/>
          <w:szCs w:val="24"/>
        </w:rPr>
        <w:t xml:space="preserve">retains the authority </w:t>
      </w:r>
      <w:r w:rsidRPr="00FC2ECA">
        <w:rPr>
          <w:rFonts w:ascii="Garamond" w:hAnsi="Garamond"/>
          <w:sz w:val="24"/>
          <w:szCs w:val="24"/>
        </w:rPr>
        <w:t xml:space="preserve">to request the muting of any microphone at any time during the hearing. The </w:t>
      </w:r>
      <w:r w:rsidR="00EF311E">
        <w:rPr>
          <w:rFonts w:ascii="Garamond" w:hAnsi="Garamond"/>
          <w:sz w:val="24"/>
          <w:szCs w:val="24"/>
        </w:rPr>
        <w:t>Arbitration Panel</w:t>
      </w:r>
      <w:r w:rsidRPr="00FC2ECA">
        <w:rPr>
          <w:rFonts w:ascii="Garamond" w:hAnsi="Garamond"/>
          <w:sz w:val="24"/>
          <w:szCs w:val="24"/>
        </w:rPr>
        <w:t xml:space="preserve"> will control all screen sharing of any documents to be viewed during the hearing.</w:t>
      </w:r>
    </w:p>
    <w:p w14:paraId="57FF3A48" w14:textId="77777777" w:rsidR="00DE6F2C" w:rsidRDefault="00DE6F2C" w:rsidP="006D4984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14:paraId="55FDB54D" w14:textId="5006520C" w:rsidR="00E6350A" w:rsidRDefault="00C003B7" w:rsidP="006D4984">
      <w:pPr>
        <w:pStyle w:val="ListParagraph"/>
        <w:numPr>
          <w:ilvl w:val="0"/>
          <w:numId w:val="7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lastRenderedPageBreak/>
        <w:t>Communication with other Participants During Hearing</w:t>
      </w:r>
      <w:r w:rsidRPr="00C003B7">
        <w:rPr>
          <w:rFonts w:ascii="Garamond" w:hAnsi="Garamond"/>
          <w:sz w:val="24"/>
          <w:szCs w:val="24"/>
        </w:rPr>
        <w:t xml:space="preserve">: </w:t>
      </w:r>
      <w:r w:rsidR="000500FA" w:rsidRPr="00C003B7">
        <w:rPr>
          <w:rFonts w:ascii="Garamond" w:hAnsi="Garamond"/>
          <w:sz w:val="24"/>
          <w:szCs w:val="24"/>
        </w:rPr>
        <w:t xml:space="preserve">Except as provided </w:t>
      </w:r>
      <w:r w:rsidR="000500FA">
        <w:rPr>
          <w:rFonts w:ascii="Garamond" w:hAnsi="Garamond"/>
          <w:sz w:val="24"/>
          <w:szCs w:val="24"/>
        </w:rPr>
        <w:t xml:space="preserve">below </w:t>
      </w:r>
      <w:r w:rsidR="000500FA" w:rsidRPr="00C003B7">
        <w:rPr>
          <w:rFonts w:ascii="Garamond" w:hAnsi="Garamond"/>
          <w:sz w:val="24"/>
          <w:szCs w:val="24"/>
        </w:rPr>
        <w:t>for attorney-client communication</w:t>
      </w:r>
      <w:r w:rsidR="000500FA">
        <w:rPr>
          <w:rFonts w:ascii="Garamond" w:hAnsi="Garamond"/>
          <w:sz w:val="24"/>
          <w:szCs w:val="24"/>
        </w:rPr>
        <w:t>, w</w:t>
      </w:r>
      <w:r w:rsidR="00AC0288" w:rsidRPr="00E6350A">
        <w:rPr>
          <w:rFonts w:ascii="Garamond" w:hAnsi="Garamond"/>
          <w:sz w:val="24"/>
          <w:szCs w:val="24"/>
        </w:rPr>
        <w:t xml:space="preserve">hile testifying, witnesses shall not use notes, cell phones, other devices or </w:t>
      </w:r>
      <w:r w:rsidR="00AC0288">
        <w:rPr>
          <w:rFonts w:ascii="Garamond" w:hAnsi="Garamond"/>
          <w:sz w:val="24"/>
          <w:szCs w:val="24"/>
        </w:rPr>
        <w:t xml:space="preserve">receive </w:t>
      </w:r>
      <w:r w:rsidR="00AC0288" w:rsidRPr="00E6350A">
        <w:rPr>
          <w:rFonts w:ascii="Garamond" w:hAnsi="Garamond"/>
          <w:sz w:val="24"/>
          <w:szCs w:val="24"/>
        </w:rPr>
        <w:t>prompting by other persons</w:t>
      </w:r>
      <w:r w:rsidR="00277376">
        <w:rPr>
          <w:rFonts w:ascii="Garamond" w:hAnsi="Garamond"/>
          <w:sz w:val="24"/>
          <w:szCs w:val="24"/>
        </w:rPr>
        <w:t xml:space="preserve">, including text </w:t>
      </w:r>
      <w:r w:rsidR="000500FA">
        <w:rPr>
          <w:rFonts w:ascii="Garamond" w:hAnsi="Garamond"/>
          <w:sz w:val="24"/>
          <w:szCs w:val="24"/>
        </w:rPr>
        <w:t>messages</w:t>
      </w:r>
      <w:r w:rsidR="00724DA0">
        <w:rPr>
          <w:rFonts w:ascii="Garamond" w:hAnsi="Garamond"/>
          <w:sz w:val="24"/>
          <w:szCs w:val="24"/>
        </w:rPr>
        <w:t xml:space="preserve">, unless permitted by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AC0288" w:rsidRPr="00E6350A">
        <w:rPr>
          <w:rFonts w:ascii="Garamond" w:hAnsi="Garamond"/>
          <w:sz w:val="24"/>
          <w:szCs w:val="24"/>
        </w:rPr>
        <w:t>.  Aside from the questioning of witnesses in the hearing, attorneys may not communicate with witnesses during their testimony.</w:t>
      </w:r>
      <w:r w:rsidR="00E37FCB">
        <w:rPr>
          <w:rFonts w:ascii="Garamond" w:hAnsi="Garamond"/>
          <w:sz w:val="24"/>
          <w:szCs w:val="24"/>
        </w:rPr>
        <w:t xml:space="preserve"> </w:t>
      </w:r>
      <w:r w:rsidR="001663C8">
        <w:rPr>
          <w:rFonts w:ascii="Garamond" w:hAnsi="Garamond"/>
          <w:sz w:val="24"/>
          <w:szCs w:val="24"/>
        </w:rPr>
        <w:t>P</w:t>
      </w:r>
      <w:r w:rsidR="001663C8" w:rsidRPr="00C003B7">
        <w:rPr>
          <w:rFonts w:ascii="Garamond" w:hAnsi="Garamond"/>
          <w:sz w:val="24"/>
          <w:szCs w:val="24"/>
        </w:rPr>
        <w:t xml:space="preserve">articipants are prohibited from using the </w:t>
      </w:r>
      <w:r w:rsidR="001663C8">
        <w:rPr>
          <w:rFonts w:ascii="Garamond" w:hAnsi="Garamond"/>
          <w:sz w:val="24"/>
          <w:szCs w:val="24"/>
        </w:rPr>
        <w:t>Microsoft Teams “c</w:t>
      </w:r>
      <w:r w:rsidR="001663C8" w:rsidRPr="00C003B7">
        <w:rPr>
          <w:rFonts w:ascii="Garamond" w:hAnsi="Garamond"/>
          <w:sz w:val="24"/>
          <w:szCs w:val="24"/>
        </w:rPr>
        <w:t>hat</w:t>
      </w:r>
      <w:r w:rsidR="001663C8">
        <w:rPr>
          <w:rFonts w:ascii="Garamond" w:hAnsi="Garamond"/>
          <w:sz w:val="24"/>
          <w:szCs w:val="24"/>
        </w:rPr>
        <w:t>”</w:t>
      </w:r>
      <w:r w:rsidR="001663C8" w:rsidRPr="00C003B7">
        <w:rPr>
          <w:rFonts w:ascii="Garamond" w:hAnsi="Garamond"/>
          <w:sz w:val="24"/>
          <w:szCs w:val="24"/>
        </w:rPr>
        <w:t xml:space="preserve"> feature</w:t>
      </w:r>
      <w:r w:rsidR="001663C8">
        <w:rPr>
          <w:rFonts w:ascii="Garamond" w:hAnsi="Garamond"/>
          <w:sz w:val="24"/>
          <w:szCs w:val="24"/>
        </w:rPr>
        <w:t xml:space="preserve"> unless </w:t>
      </w:r>
      <w:r w:rsidR="0035389D">
        <w:rPr>
          <w:rFonts w:ascii="Garamond" w:hAnsi="Garamond"/>
          <w:sz w:val="24"/>
          <w:szCs w:val="24"/>
        </w:rPr>
        <w:t xml:space="preserve">permitted by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52265E">
        <w:rPr>
          <w:rFonts w:ascii="Garamond" w:hAnsi="Garamond"/>
          <w:sz w:val="24"/>
          <w:szCs w:val="24"/>
        </w:rPr>
        <w:t>.</w:t>
      </w:r>
    </w:p>
    <w:p w14:paraId="3FD8AD51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3D5D79A5" w14:textId="30AF5845" w:rsidR="00C003B7" w:rsidRDefault="009252AC" w:rsidP="006D4984">
      <w:pPr>
        <w:pStyle w:val="ListParagraph"/>
        <w:numPr>
          <w:ilvl w:val="0"/>
          <w:numId w:val="7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Attorney-Client/Witness Communication During Hearing</w:t>
      </w:r>
      <w:r w:rsidRPr="009252AC">
        <w:rPr>
          <w:rFonts w:ascii="Garamond" w:hAnsi="Garamond"/>
          <w:sz w:val="24"/>
          <w:szCs w:val="24"/>
        </w:rPr>
        <w:t xml:space="preserve">: </w:t>
      </w:r>
      <w:r w:rsidR="002D785C">
        <w:rPr>
          <w:rFonts w:ascii="Garamond" w:hAnsi="Garamond"/>
          <w:sz w:val="24"/>
          <w:szCs w:val="24"/>
        </w:rPr>
        <w:t>Attorneys</w:t>
      </w:r>
      <w:r w:rsidR="000A74F2" w:rsidRPr="009252AC">
        <w:rPr>
          <w:rFonts w:ascii="Garamond" w:hAnsi="Garamond"/>
          <w:sz w:val="24"/>
          <w:szCs w:val="24"/>
        </w:rPr>
        <w:t xml:space="preserve"> </w:t>
      </w:r>
      <w:r w:rsidRPr="009252AC">
        <w:rPr>
          <w:rFonts w:ascii="Garamond" w:hAnsi="Garamond"/>
          <w:sz w:val="24"/>
          <w:szCs w:val="24"/>
        </w:rPr>
        <w:t xml:space="preserve">may, with </w:t>
      </w:r>
      <w:r w:rsidR="00440D20">
        <w:rPr>
          <w:rFonts w:ascii="Garamond" w:hAnsi="Garamond"/>
          <w:sz w:val="24"/>
          <w:szCs w:val="24"/>
        </w:rPr>
        <w:t xml:space="preserve">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440D20">
        <w:rPr>
          <w:rFonts w:ascii="Garamond" w:hAnsi="Garamond"/>
          <w:sz w:val="24"/>
          <w:szCs w:val="24"/>
        </w:rPr>
        <w:t>’s</w:t>
      </w:r>
      <w:r w:rsidR="00440D20" w:rsidRPr="009252AC">
        <w:rPr>
          <w:rFonts w:ascii="Garamond" w:hAnsi="Garamond"/>
          <w:sz w:val="24"/>
          <w:szCs w:val="24"/>
        </w:rPr>
        <w:t xml:space="preserve"> </w:t>
      </w:r>
      <w:r w:rsidRPr="009252AC">
        <w:rPr>
          <w:rFonts w:ascii="Garamond" w:hAnsi="Garamond"/>
          <w:sz w:val="24"/>
          <w:szCs w:val="24"/>
        </w:rPr>
        <w:t>approval,</w:t>
      </w:r>
      <w:r w:rsidR="00154EC3">
        <w:rPr>
          <w:rFonts w:ascii="Garamond" w:hAnsi="Garamond"/>
          <w:sz w:val="24"/>
          <w:szCs w:val="24"/>
        </w:rPr>
        <w:t xml:space="preserve"> communicate with a client </w:t>
      </w:r>
      <w:r w:rsidRPr="009252AC">
        <w:rPr>
          <w:rFonts w:ascii="Garamond" w:hAnsi="Garamond"/>
          <w:sz w:val="24"/>
          <w:szCs w:val="24"/>
        </w:rPr>
        <w:t xml:space="preserve">through private messaging </w:t>
      </w:r>
      <w:r w:rsidR="00E57A4B">
        <w:rPr>
          <w:rFonts w:ascii="Garamond" w:hAnsi="Garamond"/>
          <w:sz w:val="24"/>
          <w:szCs w:val="24"/>
        </w:rPr>
        <w:t xml:space="preserve">during the Virtual Arbitration Hearing, but </w:t>
      </w:r>
      <w:r w:rsidRPr="009252AC">
        <w:rPr>
          <w:rFonts w:ascii="Garamond" w:hAnsi="Garamond"/>
          <w:sz w:val="24"/>
          <w:szCs w:val="24"/>
        </w:rPr>
        <w:t xml:space="preserve">may not use the </w:t>
      </w:r>
      <w:r w:rsidR="00B25BE2">
        <w:rPr>
          <w:rFonts w:ascii="Garamond" w:hAnsi="Garamond"/>
          <w:sz w:val="24"/>
          <w:szCs w:val="24"/>
        </w:rPr>
        <w:t xml:space="preserve">Teams platform or Chat feature to do so.  </w:t>
      </w:r>
    </w:p>
    <w:p w14:paraId="56692B2A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47795D72" w14:textId="5F4CCE4B" w:rsidR="009252AC" w:rsidRDefault="0037720B" w:rsidP="006D4984">
      <w:pPr>
        <w:pStyle w:val="ListParagraph"/>
        <w:numPr>
          <w:ilvl w:val="0"/>
          <w:numId w:val="7"/>
        </w:numPr>
        <w:ind w:hanging="720"/>
        <w:jc w:val="both"/>
        <w:rPr>
          <w:rFonts w:ascii="Garamond" w:hAnsi="Garamond"/>
          <w:sz w:val="24"/>
          <w:szCs w:val="24"/>
        </w:rPr>
      </w:pPr>
      <w:r w:rsidRPr="006D4984">
        <w:rPr>
          <w:rFonts w:ascii="Garamond" w:hAnsi="Garamond"/>
          <w:sz w:val="24"/>
          <w:szCs w:val="24"/>
          <w:u w:val="single"/>
        </w:rPr>
        <w:t>Sidebar</w:t>
      </w:r>
      <w:r w:rsidRPr="0037720B">
        <w:rPr>
          <w:rFonts w:ascii="Garamond" w:hAnsi="Garamond"/>
          <w:sz w:val="24"/>
          <w:szCs w:val="24"/>
        </w:rPr>
        <w:t xml:space="preserve">: An attorney or </w:t>
      </w:r>
      <w:r w:rsidR="00763DA5">
        <w:rPr>
          <w:rFonts w:ascii="Garamond" w:hAnsi="Garamond"/>
          <w:sz w:val="24"/>
          <w:szCs w:val="24"/>
        </w:rPr>
        <w:t>self-represented litigant</w:t>
      </w:r>
      <w:r w:rsidRPr="0037720B">
        <w:rPr>
          <w:rFonts w:ascii="Garamond" w:hAnsi="Garamond"/>
          <w:sz w:val="24"/>
          <w:szCs w:val="24"/>
        </w:rPr>
        <w:t xml:space="preserve"> may request a</w:t>
      </w:r>
      <w:r w:rsidR="001C3DF6">
        <w:rPr>
          <w:rFonts w:ascii="Garamond" w:hAnsi="Garamond"/>
          <w:sz w:val="24"/>
          <w:szCs w:val="24"/>
        </w:rPr>
        <w:t xml:space="preserve"> conference with other counsel or litigants or a sidebar with 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BA45A2">
        <w:rPr>
          <w:rFonts w:ascii="Garamond" w:hAnsi="Garamond"/>
          <w:sz w:val="24"/>
          <w:szCs w:val="24"/>
        </w:rPr>
        <w:t xml:space="preserve"> during the Virtual Arbitration Hearing.  </w:t>
      </w:r>
      <w:r w:rsidR="007837E3">
        <w:rPr>
          <w:rFonts w:ascii="Garamond" w:hAnsi="Garamond"/>
          <w:sz w:val="24"/>
          <w:szCs w:val="24"/>
        </w:rPr>
        <w:t xml:space="preserve">The </w:t>
      </w:r>
      <w:r w:rsidR="00FB53D5">
        <w:rPr>
          <w:rFonts w:ascii="Garamond" w:hAnsi="Garamond"/>
          <w:sz w:val="24"/>
          <w:szCs w:val="24"/>
        </w:rPr>
        <w:t>Arbitration Panel</w:t>
      </w:r>
      <w:r w:rsidR="007837E3">
        <w:rPr>
          <w:rFonts w:ascii="Garamond" w:hAnsi="Garamond"/>
          <w:sz w:val="24"/>
          <w:szCs w:val="24"/>
        </w:rPr>
        <w:t xml:space="preserve"> will control the conduct of the Virtual Arbitration Hearing.   </w:t>
      </w:r>
    </w:p>
    <w:p w14:paraId="6ED03B85" w14:textId="77777777" w:rsidR="00DE6F2C" w:rsidRDefault="00DE6F2C" w:rsidP="006D4984">
      <w:pPr>
        <w:jc w:val="both"/>
        <w:rPr>
          <w:rFonts w:ascii="Garamond" w:hAnsi="Garamond"/>
          <w:sz w:val="28"/>
          <w:szCs w:val="28"/>
          <w:u w:val="single"/>
        </w:rPr>
      </w:pPr>
    </w:p>
    <w:p w14:paraId="721E4829" w14:textId="10783685" w:rsidR="00DE6F2C" w:rsidRPr="00DE6F2C" w:rsidRDefault="0037720B">
      <w:pPr>
        <w:jc w:val="center"/>
        <w:rPr>
          <w:rFonts w:ascii="Garamond" w:hAnsi="Garamond"/>
          <w:sz w:val="28"/>
          <w:szCs w:val="28"/>
          <w:u w:val="single"/>
        </w:rPr>
      </w:pPr>
      <w:r w:rsidRPr="005602F2">
        <w:rPr>
          <w:rFonts w:ascii="Garamond" w:hAnsi="Garamond"/>
          <w:sz w:val="28"/>
          <w:szCs w:val="28"/>
          <w:u w:val="single"/>
        </w:rPr>
        <w:t>Recordings and Transcripts</w:t>
      </w:r>
    </w:p>
    <w:p w14:paraId="2B6B929D" w14:textId="0B342BA5" w:rsidR="00AB2193" w:rsidRPr="006D4984" w:rsidRDefault="00AB2193">
      <w:pPr>
        <w:pStyle w:val="ListParagraph"/>
        <w:numPr>
          <w:ilvl w:val="0"/>
          <w:numId w:val="8"/>
        </w:numPr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Private Recording of Hearing</w:t>
      </w:r>
      <w:r w:rsidRPr="0038259E">
        <w:rPr>
          <w:rFonts w:ascii="Garamond" w:hAnsi="Garamond"/>
          <w:sz w:val="24"/>
          <w:szCs w:val="24"/>
          <w:u w:val="single"/>
        </w:rPr>
        <w:t xml:space="preserve"> Prohibited</w:t>
      </w:r>
      <w:r w:rsidR="00815A54">
        <w:rPr>
          <w:rFonts w:ascii="Garamond" w:hAnsi="Garamond"/>
          <w:sz w:val="24"/>
          <w:szCs w:val="24"/>
        </w:rPr>
        <w:t xml:space="preserve">.  </w:t>
      </w:r>
      <w:r w:rsidRPr="00815A54">
        <w:rPr>
          <w:rFonts w:ascii="Garamond" w:hAnsi="Garamond"/>
          <w:sz w:val="24"/>
          <w:szCs w:val="24"/>
        </w:rPr>
        <w:t>No</w:t>
      </w:r>
      <w:r w:rsidRPr="00470C9B">
        <w:rPr>
          <w:rFonts w:ascii="Garamond" w:hAnsi="Garamond"/>
          <w:sz w:val="24"/>
          <w:szCs w:val="24"/>
        </w:rPr>
        <w:t xml:space="preserve"> participant is permitted to record or save any part of the Virtual Arbitration Hearing. </w:t>
      </w:r>
      <w:r w:rsidRPr="00AC52E0">
        <w:rPr>
          <w:rFonts w:ascii="Garamond" w:hAnsi="Garamond"/>
          <w:b/>
          <w:bCs/>
          <w:sz w:val="24"/>
          <w:szCs w:val="24"/>
        </w:rPr>
        <w:t>Recording</w:t>
      </w:r>
      <w:r w:rsidR="00AC52E0" w:rsidRPr="00AC52E0">
        <w:rPr>
          <w:rFonts w:ascii="Garamond" w:hAnsi="Garamond"/>
          <w:b/>
          <w:bCs/>
          <w:sz w:val="24"/>
          <w:szCs w:val="24"/>
        </w:rPr>
        <w:t>/saving</w:t>
      </w:r>
      <w:r w:rsidRPr="00AC52E0">
        <w:rPr>
          <w:rFonts w:ascii="Garamond" w:hAnsi="Garamond"/>
          <w:b/>
          <w:bCs/>
          <w:sz w:val="24"/>
          <w:szCs w:val="24"/>
        </w:rPr>
        <w:t xml:space="preserve"> is strictly prohibited</w:t>
      </w:r>
      <w:r w:rsidR="008063DD" w:rsidRPr="00AC52E0">
        <w:rPr>
          <w:rFonts w:ascii="Garamond" w:hAnsi="Garamond"/>
          <w:b/>
          <w:bCs/>
          <w:sz w:val="24"/>
          <w:szCs w:val="24"/>
        </w:rPr>
        <w:t>.</w:t>
      </w:r>
      <w:r w:rsidR="008063DD">
        <w:rPr>
          <w:rFonts w:ascii="Garamond" w:hAnsi="Garamond"/>
          <w:sz w:val="24"/>
          <w:szCs w:val="24"/>
        </w:rPr>
        <w:t xml:space="preserve">  </w:t>
      </w:r>
      <w:r w:rsidRPr="00470C9B">
        <w:rPr>
          <w:rFonts w:ascii="Garamond" w:hAnsi="Garamond"/>
          <w:sz w:val="24"/>
          <w:szCs w:val="24"/>
        </w:rPr>
        <w:t xml:space="preserve">Participants shall </w:t>
      </w:r>
      <w:r w:rsidR="00815A54">
        <w:rPr>
          <w:rFonts w:ascii="Garamond" w:hAnsi="Garamond"/>
          <w:sz w:val="24"/>
          <w:szCs w:val="24"/>
        </w:rPr>
        <w:t>not</w:t>
      </w:r>
      <w:r w:rsidRPr="00470C9B">
        <w:rPr>
          <w:rFonts w:ascii="Garamond" w:hAnsi="Garamond"/>
          <w:sz w:val="24"/>
          <w:szCs w:val="24"/>
        </w:rPr>
        <w:t xml:space="preserve"> record, duplicate, save or photograph any audio, video, or image of any part of the </w:t>
      </w:r>
      <w:r w:rsidR="009335A1">
        <w:rPr>
          <w:rFonts w:ascii="Garamond" w:hAnsi="Garamond"/>
          <w:sz w:val="24"/>
          <w:szCs w:val="24"/>
        </w:rPr>
        <w:t>hearing</w:t>
      </w:r>
      <w:r w:rsidRPr="00470C9B">
        <w:rPr>
          <w:rFonts w:ascii="Garamond" w:hAnsi="Garamond"/>
          <w:sz w:val="24"/>
          <w:szCs w:val="24"/>
        </w:rPr>
        <w:t xml:space="preserve">, including conferences or sidebars. This prohibition applies to using Microsoft Teams or any other means of recording or saving content. </w:t>
      </w:r>
      <w:r w:rsidR="00BA134E" w:rsidRPr="005602F2">
        <w:rPr>
          <w:rFonts w:ascii="Garamond" w:hAnsi="Garamond"/>
          <w:sz w:val="24"/>
          <w:szCs w:val="24"/>
        </w:rPr>
        <w:t xml:space="preserve">Any party, attorney, witness or other participant who creates an unauthorized recording of any portion of a Virtual </w:t>
      </w:r>
      <w:r w:rsidR="009C196A">
        <w:rPr>
          <w:rFonts w:ascii="Garamond" w:hAnsi="Garamond"/>
          <w:sz w:val="24"/>
          <w:szCs w:val="24"/>
        </w:rPr>
        <w:t>Arbitration</w:t>
      </w:r>
      <w:r w:rsidR="00BA134E" w:rsidRPr="005602F2">
        <w:rPr>
          <w:rFonts w:ascii="Garamond" w:hAnsi="Garamond"/>
          <w:sz w:val="24"/>
          <w:szCs w:val="24"/>
        </w:rPr>
        <w:t xml:space="preserve"> Hearing</w:t>
      </w:r>
      <w:r w:rsidR="00A372BD">
        <w:rPr>
          <w:rFonts w:ascii="Garamond" w:hAnsi="Garamond"/>
          <w:sz w:val="24"/>
          <w:szCs w:val="24"/>
        </w:rPr>
        <w:t>,</w:t>
      </w:r>
      <w:r w:rsidR="00BA134E" w:rsidRPr="005602F2">
        <w:rPr>
          <w:rFonts w:ascii="Garamond" w:hAnsi="Garamond"/>
          <w:sz w:val="24"/>
          <w:szCs w:val="24"/>
        </w:rPr>
        <w:t xml:space="preserve"> at the Court’s discretion</w:t>
      </w:r>
      <w:r w:rsidR="00A372BD">
        <w:rPr>
          <w:rFonts w:ascii="Garamond" w:hAnsi="Garamond"/>
          <w:sz w:val="24"/>
          <w:szCs w:val="24"/>
        </w:rPr>
        <w:t>,</w:t>
      </w:r>
      <w:r w:rsidR="00BA134E" w:rsidRPr="005602F2">
        <w:rPr>
          <w:rFonts w:ascii="Garamond" w:hAnsi="Garamond"/>
          <w:sz w:val="24"/>
          <w:szCs w:val="24"/>
        </w:rPr>
        <w:t xml:space="preserve"> may be held in Contempt of Court, for which the Court may impose sanctions following a hearing.</w:t>
      </w:r>
    </w:p>
    <w:p w14:paraId="72B5B7BA" w14:textId="77777777" w:rsidR="0038259E" w:rsidRDefault="0038259E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71DF72F4" w14:textId="74BCEDBC" w:rsidR="00DE6F2C" w:rsidRPr="009B0FA4" w:rsidRDefault="00DD680E" w:rsidP="006D4984">
      <w:pPr>
        <w:pStyle w:val="ListParagraph"/>
        <w:numPr>
          <w:ilvl w:val="0"/>
          <w:numId w:val="8"/>
        </w:numPr>
        <w:ind w:hanging="720"/>
        <w:jc w:val="both"/>
        <w:rPr>
          <w:rFonts w:ascii="Garamond" w:hAnsi="Garamond"/>
          <w:sz w:val="24"/>
          <w:szCs w:val="24"/>
        </w:rPr>
      </w:pPr>
      <w:r w:rsidRPr="009B0FA4">
        <w:rPr>
          <w:rFonts w:ascii="Garamond" w:hAnsi="Garamond"/>
          <w:sz w:val="24"/>
          <w:szCs w:val="24"/>
          <w:u w:val="single"/>
        </w:rPr>
        <w:t>Transcription of Hearing</w:t>
      </w:r>
      <w:r w:rsidRPr="009B0FA4">
        <w:rPr>
          <w:rFonts w:ascii="Garamond" w:hAnsi="Garamond"/>
          <w:sz w:val="24"/>
          <w:szCs w:val="24"/>
        </w:rPr>
        <w:t>.  Each pa</w:t>
      </w:r>
      <w:r w:rsidR="00507444" w:rsidRPr="009B0FA4">
        <w:rPr>
          <w:rFonts w:ascii="Garamond" w:hAnsi="Garamond"/>
          <w:sz w:val="24"/>
          <w:szCs w:val="24"/>
        </w:rPr>
        <w:t>rty</w:t>
      </w:r>
      <w:r w:rsidR="00CB5CFE">
        <w:rPr>
          <w:rFonts w:ascii="Garamond" w:hAnsi="Garamond"/>
          <w:sz w:val="24"/>
          <w:szCs w:val="24"/>
        </w:rPr>
        <w:t xml:space="preserve"> </w:t>
      </w:r>
      <w:r w:rsidR="00507444" w:rsidRPr="009B0FA4">
        <w:rPr>
          <w:rFonts w:ascii="Garamond" w:hAnsi="Garamond"/>
          <w:sz w:val="24"/>
          <w:szCs w:val="24"/>
        </w:rPr>
        <w:t xml:space="preserve">has the right to invite a court reporter to transcribe the </w:t>
      </w:r>
      <w:r w:rsidR="00A73C0C" w:rsidRPr="009B0FA4">
        <w:rPr>
          <w:rFonts w:ascii="Garamond" w:hAnsi="Garamond"/>
          <w:sz w:val="24"/>
          <w:szCs w:val="24"/>
        </w:rPr>
        <w:t>Virtual Arbitration Hearing</w:t>
      </w:r>
      <w:r w:rsidR="00507444" w:rsidRPr="009B0FA4">
        <w:rPr>
          <w:rFonts w:ascii="Garamond" w:hAnsi="Garamond"/>
          <w:sz w:val="24"/>
          <w:szCs w:val="24"/>
        </w:rPr>
        <w:t xml:space="preserve"> </w:t>
      </w:r>
      <w:proofErr w:type="gramStart"/>
      <w:r w:rsidR="00507444" w:rsidRPr="009B0FA4">
        <w:rPr>
          <w:rFonts w:ascii="Garamond" w:hAnsi="Garamond"/>
          <w:sz w:val="24"/>
          <w:szCs w:val="24"/>
        </w:rPr>
        <w:t>as long as</w:t>
      </w:r>
      <w:proofErr w:type="gramEnd"/>
      <w:r w:rsidR="00507444" w:rsidRPr="009B0FA4">
        <w:rPr>
          <w:rFonts w:ascii="Garamond" w:hAnsi="Garamond"/>
          <w:sz w:val="24"/>
          <w:szCs w:val="24"/>
        </w:rPr>
        <w:t xml:space="preserve"> it is done in compliance with </w:t>
      </w:r>
      <w:r w:rsidR="003B7465" w:rsidRPr="009B0FA4">
        <w:rPr>
          <w:rFonts w:ascii="Garamond" w:hAnsi="Garamond"/>
          <w:sz w:val="24"/>
          <w:szCs w:val="24"/>
        </w:rPr>
        <w:t>the Rules of Civil Procedure and other applicable rules of court.  An</w:t>
      </w:r>
      <w:r w:rsidR="00110059" w:rsidRPr="009B0FA4">
        <w:rPr>
          <w:rFonts w:ascii="Garamond" w:hAnsi="Garamond"/>
          <w:sz w:val="24"/>
          <w:szCs w:val="24"/>
        </w:rPr>
        <w:t xml:space="preserve">y process for obtaining a copy of the </w:t>
      </w:r>
      <w:r w:rsidR="005C346E" w:rsidRPr="009B0FA4">
        <w:rPr>
          <w:rFonts w:ascii="Garamond" w:hAnsi="Garamond"/>
          <w:sz w:val="24"/>
          <w:szCs w:val="24"/>
        </w:rPr>
        <w:t xml:space="preserve">transcript, including making payment, shall be handled privately between the litigants and the </w:t>
      </w:r>
      <w:r w:rsidR="00BD3B75">
        <w:rPr>
          <w:rFonts w:ascii="Garamond" w:hAnsi="Garamond"/>
          <w:sz w:val="24"/>
          <w:szCs w:val="24"/>
        </w:rPr>
        <w:t>c</w:t>
      </w:r>
      <w:r w:rsidR="005C346E" w:rsidRPr="009B0FA4">
        <w:rPr>
          <w:rFonts w:ascii="Garamond" w:hAnsi="Garamond"/>
          <w:sz w:val="24"/>
          <w:szCs w:val="24"/>
        </w:rPr>
        <w:t xml:space="preserve">ourt </w:t>
      </w:r>
      <w:r w:rsidR="00BD3B75">
        <w:rPr>
          <w:rFonts w:ascii="Garamond" w:hAnsi="Garamond"/>
          <w:sz w:val="24"/>
          <w:szCs w:val="24"/>
        </w:rPr>
        <w:t>r</w:t>
      </w:r>
      <w:r w:rsidR="005C346E" w:rsidRPr="009B0FA4">
        <w:rPr>
          <w:rFonts w:ascii="Garamond" w:hAnsi="Garamond"/>
          <w:sz w:val="24"/>
          <w:szCs w:val="24"/>
        </w:rPr>
        <w:t xml:space="preserve">eporter.  </w:t>
      </w:r>
      <w:r w:rsidR="00AF61D3" w:rsidRPr="009B0FA4">
        <w:rPr>
          <w:rFonts w:ascii="Garamond" w:hAnsi="Garamond"/>
          <w:sz w:val="24"/>
          <w:szCs w:val="24"/>
        </w:rPr>
        <w:t xml:space="preserve">The Court shall not supply court reporters for a Virtual Arbitration Hearing, absent specific order of court, </w:t>
      </w:r>
      <w:r w:rsidR="00F606B8" w:rsidRPr="009B0FA4">
        <w:rPr>
          <w:rFonts w:ascii="Garamond" w:hAnsi="Garamond"/>
          <w:sz w:val="24"/>
          <w:szCs w:val="24"/>
        </w:rPr>
        <w:t xml:space="preserve">obtained in advance of the hearing and provided to appropriate court personnel in sufficient time in advance of the hearing to arrange for the </w:t>
      </w:r>
      <w:r w:rsidR="009B0FA4" w:rsidRPr="009B0FA4">
        <w:rPr>
          <w:rFonts w:ascii="Garamond" w:hAnsi="Garamond"/>
          <w:sz w:val="24"/>
          <w:szCs w:val="24"/>
        </w:rPr>
        <w:t>court reporter.</w:t>
      </w:r>
    </w:p>
    <w:p w14:paraId="414F0E80" w14:textId="77777777" w:rsidR="00DE6F2C" w:rsidRDefault="00DE6F2C" w:rsidP="006D4984">
      <w:pPr>
        <w:pStyle w:val="ListParagraph"/>
        <w:ind w:hanging="720"/>
        <w:jc w:val="both"/>
        <w:rPr>
          <w:rFonts w:ascii="Garamond" w:hAnsi="Garamond"/>
          <w:sz w:val="24"/>
          <w:szCs w:val="24"/>
        </w:rPr>
      </w:pPr>
    </w:p>
    <w:p w14:paraId="6F4B0F15" w14:textId="73F1A89A" w:rsidR="00A73C0C" w:rsidRPr="00B32290" w:rsidRDefault="00A73C0C" w:rsidP="006D4984">
      <w:pPr>
        <w:pStyle w:val="ListParagraph"/>
        <w:jc w:val="both"/>
        <w:rPr>
          <w:rFonts w:ascii="Garamond" w:hAnsi="Garamond"/>
          <w:sz w:val="24"/>
          <w:szCs w:val="24"/>
        </w:rPr>
      </w:pPr>
    </w:p>
    <w:sectPr w:rsidR="00A73C0C" w:rsidRPr="00B32290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60EC" w14:textId="77777777" w:rsidR="00707573" w:rsidRDefault="00707573" w:rsidP="00A70870">
      <w:pPr>
        <w:spacing w:after="0" w:line="240" w:lineRule="auto"/>
      </w:pPr>
      <w:r>
        <w:separator/>
      </w:r>
    </w:p>
  </w:endnote>
  <w:endnote w:type="continuationSeparator" w:id="0">
    <w:p w14:paraId="623A5943" w14:textId="77777777" w:rsidR="00707573" w:rsidRDefault="00707573" w:rsidP="00A7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07DA" w14:textId="77777777" w:rsidR="00707573" w:rsidRDefault="00707573" w:rsidP="00A70870">
      <w:pPr>
        <w:spacing w:after="0" w:line="240" w:lineRule="auto"/>
      </w:pPr>
      <w:r>
        <w:separator/>
      </w:r>
    </w:p>
  </w:footnote>
  <w:footnote w:type="continuationSeparator" w:id="0">
    <w:p w14:paraId="75BA5D3A" w14:textId="77777777" w:rsidR="00707573" w:rsidRDefault="00707573" w:rsidP="00A7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6250" w14:textId="04B1A721" w:rsidR="006B623A" w:rsidRDefault="002731AF">
    <w:pPr>
      <w:pStyle w:val="Header"/>
    </w:pPr>
    <w:r>
      <w:t xml:space="preserve">Effective </w:t>
    </w:r>
    <w:r w:rsidR="00263FED">
      <w:t>09</w:t>
    </w:r>
    <w:r w:rsidR="004567E1">
      <w:t>/</w:t>
    </w:r>
    <w:r w:rsidR="00263FED">
      <w:t>23</w:t>
    </w:r>
    <w:r>
      <w:t>/202</w:t>
    </w:r>
    <w:r w:rsidR="00DD5F56">
      <w:t>2</w:t>
    </w:r>
  </w:p>
  <w:p w14:paraId="334E65BF" w14:textId="16625AB4" w:rsidR="00A70870" w:rsidRPr="002A500A" w:rsidRDefault="00A70870">
    <w:pPr>
      <w:pStyle w:val="Header"/>
      <w:rPr>
        <w:rFonts w:ascii="Garamond" w:hAnsi="Garamond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1B9"/>
    <w:multiLevelType w:val="hybridMultilevel"/>
    <w:tmpl w:val="7624E766"/>
    <w:lvl w:ilvl="0" w:tplc="CD001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656D"/>
    <w:multiLevelType w:val="hybridMultilevel"/>
    <w:tmpl w:val="D51A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0078A"/>
    <w:multiLevelType w:val="hybridMultilevel"/>
    <w:tmpl w:val="E1121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6CFE"/>
    <w:multiLevelType w:val="hybridMultilevel"/>
    <w:tmpl w:val="7F32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73440"/>
    <w:multiLevelType w:val="hybridMultilevel"/>
    <w:tmpl w:val="D240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7058E"/>
    <w:multiLevelType w:val="hybridMultilevel"/>
    <w:tmpl w:val="8B78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696F"/>
    <w:multiLevelType w:val="hybridMultilevel"/>
    <w:tmpl w:val="17EC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22BDB"/>
    <w:multiLevelType w:val="hybridMultilevel"/>
    <w:tmpl w:val="291459E8"/>
    <w:lvl w:ilvl="0" w:tplc="4838D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469A"/>
    <w:multiLevelType w:val="hybridMultilevel"/>
    <w:tmpl w:val="7624E766"/>
    <w:lvl w:ilvl="0" w:tplc="CD001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323EB"/>
    <w:multiLevelType w:val="hybridMultilevel"/>
    <w:tmpl w:val="17EC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49"/>
    <w:rsid w:val="000008A3"/>
    <w:rsid w:val="00036250"/>
    <w:rsid w:val="00040031"/>
    <w:rsid w:val="00043855"/>
    <w:rsid w:val="000500FA"/>
    <w:rsid w:val="00050B15"/>
    <w:rsid w:val="00055DE8"/>
    <w:rsid w:val="0007088B"/>
    <w:rsid w:val="000720A7"/>
    <w:rsid w:val="000839C6"/>
    <w:rsid w:val="000A74F2"/>
    <w:rsid w:val="000E2C4F"/>
    <w:rsid w:val="00110059"/>
    <w:rsid w:val="001128F4"/>
    <w:rsid w:val="00113D6A"/>
    <w:rsid w:val="0012187F"/>
    <w:rsid w:val="00126735"/>
    <w:rsid w:val="0014051C"/>
    <w:rsid w:val="0015241C"/>
    <w:rsid w:val="00154EC3"/>
    <w:rsid w:val="00156570"/>
    <w:rsid w:val="00162815"/>
    <w:rsid w:val="0016432A"/>
    <w:rsid w:val="001663C8"/>
    <w:rsid w:val="0017068F"/>
    <w:rsid w:val="00170F3B"/>
    <w:rsid w:val="001979C5"/>
    <w:rsid w:val="001A65C0"/>
    <w:rsid w:val="001C3DF6"/>
    <w:rsid w:val="001D2410"/>
    <w:rsid w:val="0020654C"/>
    <w:rsid w:val="0021284D"/>
    <w:rsid w:val="00223102"/>
    <w:rsid w:val="00237B4F"/>
    <w:rsid w:val="00237EAF"/>
    <w:rsid w:val="0025385D"/>
    <w:rsid w:val="00263FED"/>
    <w:rsid w:val="002731AF"/>
    <w:rsid w:val="0027644A"/>
    <w:rsid w:val="00277376"/>
    <w:rsid w:val="0028384E"/>
    <w:rsid w:val="002915EB"/>
    <w:rsid w:val="00292C80"/>
    <w:rsid w:val="00296D2B"/>
    <w:rsid w:val="002975E7"/>
    <w:rsid w:val="002A011C"/>
    <w:rsid w:val="002A06F0"/>
    <w:rsid w:val="002A0895"/>
    <w:rsid w:val="002A500A"/>
    <w:rsid w:val="002A6DFB"/>
    <w:rsid w:val="002B060E"/>
    <w:rsid w:val="002B3667"/>
    <w:rsid w:val="002B674E"/>
    <w:rsid w:val="002C69D9"/>
    <w:rsid w:val="002D35B8"/>
    <w:rsid w:val="002D785C"/>
    <w:rsid w:val="002D7AF0"/>
    <w:rsid w:val="002F230B"/>
    <w:rsid w:val="002F5DF3"/>
    <w:rsid w:val="002F6EF9"/>
    <w:rsid w:val="00331B12"/>
    <w:rsid w:val="003329F4"/>
    <w:rsid w:val="0035389D"/>
    <w:rsid w:val="00356C9B"/>
    <w:rsid w:val="003760F6"/>
    <w:rsid w:val="0037720B"/>
    <w:rsid w:val="0038259E"/>
    <w:rsid w:val="003836BA"/>
    <w:rsid w:val="00386A65"/>
    <w:rsid w:val="003917B0"/>
    <w:rsid w:val="00393541"/>
    <w:rsid w:val="00396903"/>
    <w:rsid w:val="003A0B32"/>
    <w:rsid w:val="003A3CCB"/>
    <w:rsid w:val="003B397F"/>
    <w:rsid w:val="003B7465"/>
    <w:rsid w:val="003C0E6E"/>
    <w:rsid w:val="003D2632"/>
    <w:rsid w:val="003E6D43"/>
    <w:rsid w:val="003F0755"/>
    <w:rsid w:val="003F258E"/>
    <w:rsid w:val="00405086"/>
    <w:rsid w:val="0042061D"/>
    <w:rsid w:val="0042314E"/>
    <w:rsid w:val="00424B86"/>
    <w:rsid w:val="00427F55"/>
    <w:rsid w:val="0043094A"/>
    <w:rsid w:val="00440D20"/>
    <w:rsid w:val="00444E61"/>
    <w:rsid w:val="00451838"/>
    <w:rsid w:val="004567E1"/>
    <w:rsid w:val="00470C9B"/>
    <w:rsid w:val="00493760"/>
    <w:rsid w:val="004B3629"/>
    <w:rsid w:val="004B4E94"/>
    <w:rsid w:val="004D787B"/>
    <w:rsid w:val="004F1C39"/>
    <w:rsid w:val="00503C5E"/>
    <w:rsid w:val="0050442F"/>
    <w:rsid w:val="00507444"/>
    <w:rsid w:val="00511517"/>
    <w:rsid w:val="005125CD"/>
    <w:rsid w:val="0052265E"/>
    <w:rsid w:val="005228C6"/>
    <w:rsid w:val="00554340"/>
    <w:rsid w:val="005602F2"/>
    <w:rsid w:val="0056469D"/>
    <w:rsid w:val="0057206E"/>
    <w:rsid w:val="00581437"/>
    <w:rsid w:val="005954E9"/>
    <w:rsid w:val="005A3C81"/>
    <w:rsid w:val="005A638E"/>
    <w:rsid w:val="005B2412"/>
    <w:rsid w:val="005C346E"/>
    <w:rsid w:val="005C68B1"/>
    <w:rsid w:val="005C7904"/>
    <w:rsid w:val="005F7445"/>
    <w:rsid w:val="00612A4A"/>
    <w:rsid w:val="00616336"/>
    <w:rsid w:val="00620A2C"/>
    <w:rsid w:val="00632875"/>
    <w:rsid w:val="00647129"/>
    <w:rsid w:val="00647BAC"/>
    <w:rsid w:val="0066422D"/>
    <w:rsid w:val="00677F0A"/>
    <w:rsid w:val="00686056"/>
    <w:rsid w:val="00691515"/>
    <w:rsid w:val="00697CCD"/>
    <w:rsid w:val="006A1C44"/>
    <w:rsid w:val="006A30FE"/>
    <w:rsid w:val="006B623A"/>
    <w:rsid w:val="006C2634"/>
    <w:rsid w:val="006C71AB"/>
    <w:rsid w:val="006D4984"/>
    <w:rsid w:val="006E3471"/>
    <w:rsid w:val="006F5C01"/>
    <w:rsid w:val="00707573"/>
    <w:rsid w:val="00710B0E"/>
    <w:rsid w:val="00720DA1"/>
    <w:rsid w:val="00724DA0"/>
    <w:rsid w:val="00730628"/>
    <w:rsid w:val="00731365"/>
    <w:rsid w:val="00742D5C"/>
    <w:rsid w:val="00746A9E"/>
    <w:rsid w:val="007578D8"/>
    <w:rsid w:val="00763DA5"/>
    <w:rsid w:val="00782B78"/>
    <w:rsid w:val="007837E3"/>
    <w:rsid w:val="00784639"/>
    <w:rsid w:val="00794E99"/>
    <w:rsid w:val="007B287C"/>
    <w:rsid w:val="007B39A4"/>
    <w:rsid w:val="007B74B2"/>
    <w:rsid w:val="007C1EA7"/>
    <w:rsid w:val="007F05A9"/>
    <w:rsid w:val="007F3753"/>
    <w:rsid w:val="0080018F"/>
    <w:rsid w:val="008063DD"/>
    <w:rsid w:val="00807F7D"/>
    <w:rsid w:val="00810308"/>
    <w:rsid w:val="00815A54"/>
    <w:rsid w:val="00817069"/>
    <w:rsid w:val="008235EE"/>
    <w:rsid w:val="00827F36"/>
    <w:rsid w:val="0083264F"/>
    <w:rsid w:val="008634EB"/>
    <w:rsid w:val="00872F5E"/>
    <w:rsid w:val="008922B2"/>
    <w:rsid w:val="008952E9"/>
    <w:rsid w:val="008A23BD"/>
    <w:rsid w:val="008B2606"/>
    <w:rsid w:val="008D5693"/>
    <w:rsid w:val="008E5745"/>
    <w:rsid w:val="009142A3"/>
    <w:rsid w:val="009170C4"/>
    <w:rsid w:val="009252AC"/>
    <w:rsid w:val="009319A7"/>
    <w:rsid w:val="009324E6"/>
    <w:rsid w:val="00932F11"/>
    <w:rsid w:val="009335A1"/>
    <w:rsid w:val="00935E14"/>
    <w:rsid w:val="009569B4"/>
    <w:rsid w:val="0096573F"/>
    <w:rsid w:val="0098228E"/>
    <w:rsid w:val="0098671E"/>
    <w:rsid w:val="00990387"/>
    <w:rsid w:val="00991FB7"/>
    <w:rsid w:val="009A4545"/>
    <w:rsid w:val="009A59AB"/>
    <w:rsid w:val="009B0FA4"/>
    <w:rsid w:val="009B27D9"/>
    <w:rsid w:val="009B4F30"/>
    <w:rsid w:val="009C196A"/>
    <w:rsid w:val="009D1A14"/>
    <w:rsid w:val="009D4D51"/>
    <w:rsid w:val="009D6738"/>
    <w:rsid w:val="009E3C52"/>
    <w:rsid w:val="00A07455"/>
    <w:rsid w:val="00A163DD"/>
    <w:rsid w:val="00A16D48"/>
    <w:rsid w:val="00A23E7F"/>
    <w:rsid w:val="00A33D2A"/>
    <w:rsid w:val="00A343A5"/>
    <w:rsid w:val="00A372BD"/>
    <w:rsid w:val="00A50749"/>
    <w:rsid w:val="00A542A4"/>
    <w:rsid w:val="00A61A17"/>
    <w:rsid w:val="00A70870"/>
    <w:rsid w:val="00A73C0C"/>
    <w:rsid w:val="00A76959"/>
    <w:rsid w:val="00A81627"/>
    <w:rsid w:val="00A842C9"/>
    <w:rsid w:val="00A8435F"/>
    <w:rsid w:val="00A85145"/>
    <w:rsid w:val="00AA5CDC"/>
    <w:rsid w:val="00AB2193"/>
    <w:rsid w:val="00AC0288"/>
    <w:rsid w:val="00AC52E0"/>
    <w:rsid w:val="00AD03AE"/>
    <w:rsid w:val="00AD7143"/>
    <w:rsid w:val="00AE2F7E"/>
    <w:rsid w:val="00AE3CBE"/>
    <w:rsid w:val="00AE3D31"/>
    <w:rsid w:val="00AE64E2"/>
    <w:rsid w:val="00AF2E55"/>
    <w:rsid w:val="00AF61D3"/>
    <w:rsid w:val="00B12A44"/>
    <w:rsid w:val="00B14642"/>
    <w:rsid w:val="00B21CAF"/>
    <w:rsid w:val="00B25BE2"/>
    <w:rsid w:val="00B32290"/>
    <w:rsid w:val="00B347C1"/>
    <w:rsid w:val="00B361C9"/>
    <w:rsid w:val="00B54580"/>
    <w:rsid w:val="00B70D82"/>
    <w:rsid w:val="00B7556E"/>
    <w:rsid w:val="00B76FEE"/>
    <w:rsid w:val="00B8102F"/>
    <w:rsid w:val="00B84FF8"/>
    <w:rsid w:val="00BA134E"/>
    <w:rsid w:val="00BA45A2"/>
    <w:rsid w:val="00BB235F"/>
    <w:rsid w:val="00BB3EEB"/>
    <w:rsid w:val="00BC3FB8"/>
    <w:rsid w:val="00BC5676"/>
    <w:rsid w:val="00BD2430"/>
    <w:rsid w:val="00BD3B75"/>
    <w:rsid w:val="00BE22A9"/>
    <w:rsid w:val="00C003B7"/>
    <w:rsid w:val="00C05F72"/>
    <w:rsid w:val="00C30A9E"/>
    <w:rsid w:val="00C446E4"/>
    <w:rsid w:val="00C450AD"/>
    <w:rsid w:val="00C57306"/>
    <w:rsid w:val="00C64072"/>
    <w:rsid w:val="00C65AC2"/>
    <w:rsid w:val="00C72D2D"/>
    <w:rsid w:val="00C81299"/>
    <w:rsid w:val="00C8171A"/>
    <w:rsid w:val="00C94331"/>
    <w:rsid w:val="00CB2394"/>
    <w:rsid w:val="00CB567A"/>
    <w:rsid w:val="00CB5CFE"/>
    <w:rsid w:val="00CC61C9"/>
    <w:rsid w:val="00CD5C68"/>
    <w:rsid w:val="00CD6A35"/>
    <w:rsid w:val="00CE07C6"/>
    <w:rsid w:val="00CF58FF"/>
    <w:rsid w:val="00D001AA"/>
    <w:rsid w:val="00D12107"/>
    <w:rsid w:val="00D20668"/>
    <w:rsid w:val="00D207C3"/>
    <w:rsid w:val="00D26646"/>
    <w:rsid w:val="00D34E16"/>
    <w:rsid w:val="00D56109"/>
    <w:rsid w:val="00D6223B"/>
    <w:rsid w:val="00D627CE"/>
    <w:rsid w:val="00D92205"/>
    <w:rsid w:val="00DA4CB8"/>
    <w:rsid w:val="00DA5A40"/>
    <w:rsid w:val="00DB2509"/>
    <w:rsid w:val="00DC35EC"/>
    <w:rsid w:val="00DD3BF3"/>
    <w:rsid w:val="00DD5F56"/>
    <w:rsid w:val="00DD680E"/>
    <w:rsid w:val="00DE1E7B"/>
    <w:rsid w:val="00DE6F2C"/>
    <w:rsid w:val="00DE7CF1"/>
    <w:rsid w:val="00DF014C"/>
    <w:rsid w:val="00DF4405"/>
    <w:rsid w:val="00DF5567"/>
    <w:rsid w:val="00DF59FC"/>
    <w:rsid w:val="00E008A1"/>
    <w:rsid w:val="00E0203A"/>
    <w:rsid w:val="00E0799C"/>
    <w:rsid w:val="00E17505"/>
    <w:rsid w:val="00E203EF"/>
    <w:rsid w:val="00E232D2"/>
    <w:rsid w:val="00E37FCB"/>
    <w:rsid w:val="00E42A9A"/>
    <w:rsid w:val="00E51A29"/>
    <w:rsid w:val="00E57A4B"/>
    <w:rsid w:val="00E6350A"/>
    <w:rsid w:val="00E86B69"/>
    <w:rsid w:val="00E94EEE"/>
    <w:rsid w:val="00EA66E6"/>
    <w:rsid w:val="00EB4EE5"/>
    <w:rsid w:val="00EC3572"/>
    <w:rsid w:val="00EC6C8F"/>
    <w:rsid w:val="00ED3EE4"/>
    <w:rsid w:val="00ED5E72"/>
    <w:rsid w:val="00EE14AD"/>
    <w:rsid w:val="00EF311E"/>
    <w:rsid w:val="00F03BD5"/>
    <w:rsid w:val="00F06138"/>
    <w:rsid w:val="00F12F3D"/>
    <w:rsid w:val="00F2693E"/>
    <w:rsid w:val="00F33C62"/>
    <w:rsid w:val="00F44A55"/>
    <w:rsid w:val="00F47306"/>
    <w:rsid w:val="00F51C21"/>
    <w:rsid w:val="00F602AD"/>
    <w:rsid w:val="00F606B8"/>
    <w:rsid w:val="00F70C10"/>
    <w:rsid w:val="00FA430B"/>
    <w:rsid w:val="00FB53D5"/>
    <w:rsid w:val="00FC0EB6"/>
    <w:rsid w:val="00FC2E2A"/>
    <w:rsid w:val="00FC2ECA"/>
    <w:rsid w:val="00FC7444"/>
    <w:rsid w:val="00FD3C6B"/>
    <w:rsid w:val="00FE1133"/>
    <w:rsid w:val="00FF0785"/>
    <w:rsid w:val="00FF427F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0B99"/>
  <w15:chartTrackingRefBased/>
  <w15:docId w15:val="{7CE51F10-4D29-4659-9FF2-E07A428F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49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0749"/>
    <w:pPr>
      <w:autoSpaceDE w:val="0"/>
      <w:autoSpaceDN w:val="0"/>
      <w:adjustRightInd w:val="0"/>
      <w:spacing w:after="0" w:line="240" w:lineRule="auto"/>
    </w:pPr>
    <w:rPr>
      <w:rFonts w:cs="Cambri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50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6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7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5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32D2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vilarbact@alleghenycourt.us" TargetMode="External"/><Relationship Id="rId18" Type="http://schemas.openxmlformats.org/officeDocument/2006/relationships/hyperlink" Target="https://support.microsoft.com/en-us/office/show-your-screen-during-a-meeting-90c84e5a-b6fe-4ed4-9687-5923d230d3a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civilarbact@alleghenycourts.us" TargetMode="External"/><Relationship Id="rId17" Type="http://schemas.openxmlformats.org/officeDocument/2006/relationships/hyperlink" Target="https://support.microsoft.com/en-us/office/join-a-meeting-without-a-teams-account-c6efc38f-4e03-4e79-b28f-e65a4c0395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en-us/office/join-a-teams-meeting-078e9868-f1aa-4414-8bb9-ee88e9236ee4" TargetMode="External"/><Relationship Id="rId20" Type="http://schemas.openxmlformats.org/officeDocument/2006/relationships/hyperlink" Target="https://www.alleghenycourts.us/Administration/PublicAcces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edg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upport.microsoft.com/en-us/office/microsoft-teams-video-training-4f108e54-240b-4351-8084-b1089f0d21d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ucts.office.com/en-us/microsoft-teams/download-ap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BC86BE4C4D4BBC26CE1C138B3F54" ma:contentTypeVersion="10" ma:contentTypeDescription="Create a new document." ma:contentTypeScope="" ma:versionID="7174b0939cace69bfab07ee8283c4c9c">
  <xsd:schema xmlns:xsd="http://www.w3.org/2001/XMLSchema" xmlns:xs="http://www.w3.org/2001/XMLSchema" xmlns:p="http://schemas.microsoft.com/office/2006/metadata/properties" xmlns:ns3="567f43df-55a1-4d5d-9812-cabae3d90113" xmlns:ns4="3dde7b57-6c06-4376-a3bf-d35448dbfff6" targetNamespace="http://schemas.microsoft.com/office/2006/metadata/properties" ma:root="true" ma:fieldsID="caeeed2b15a22c42472e42a89333a184" ns3:_="" ns4:_="">
    <xsd:import namespace="567f43df-55a1-4d5d-9812-cabae3d90113"/>
    <xsd:import namespace="3dde7b57-6c06-4376-a3bf-d35448dbf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43df-55a1-4d5d-9812-cabae3d9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7b57-6c06-4376-a3bf-d35448dbf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B397F-23F7-43B1-ABF1-E18DD3794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81A81-99A1-48DF-95BC-7974767F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f43df-55a1-4d5d-9812-cabae3d90113"/>
    <ds:schemaRef ds:uri="3dde7b57-6c06-4376-a3bf-d35448dbf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DBFC4-DA60-4C0C-ABC9-6DDF98C60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D271-8D6A-45D6-9842-C72E4C5211EC}">
  <ds:schemaRefs>
    <ds:schemaRef ds:uri="http://schemas.microsoft.com/office/infopath/2007/PartnerControls"/>
    <ds:schemaRef ds:uri="3dde7b57-6c06-4376-a3bf-d35448dbfff6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67f43df-55a1-4d5d-9812-cabae3d9011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M. Vapniarek</dc:creator>
  <cp:keywords/>
  <dc:description/>
  <cp:lastModifiedBy>Majocha Anna</cp:lastModifiedBy>
  <cp:revision>2</cp:revision>
  <cp:lastPrinted>2020-08-05T19:16:00Z</cp:lastPrinted>
  <dcterms:created xsi:type="dcterms:W3CDTF">2022-09-23T15:51:00Z</dcterms:created>
  <dcterms:modified xsi:type="dcterms:W3CDTF">2022-09-23T15:51:00Z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0x010100E29EBC86BE4C4D4BBC26CE1C138B3F54</vt:lpwstr>
  </property>
</Properties>
</file>