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3C0293" w14:textId="77777777" w:rsidR="007F01DA" w:rsidRDefault="007F01DA" w:rsidP="007F01DA">
      <w:pPr>
        <w:pStyle w:val="Default"/>
      </w:pPr>
    </w:p>
    <w:p w14:paraId="5ABCE258" w14:textId="268DCE68" w:rsidR="007F01DA" w:rsidRPr="007F01DA" w:rsidRDefault="007F01DA" w:rsidP="007F01DA">
      <w:pPr>
        <w:pStyle w:val="Default"/>
        <w:jc w:val="center"/>
        <w:rPr>
          <w:rFonts w:ascii="Times New Roman" w:hAnsi="Times New Roman" w:cs="Times New Roman"/>
        </w:rPr>
      </w:pPr>
      <w:r w:rsidRPr="007F01DA">
        <w:rPr>
          <w:rFonts w:ascii="Times New Roman" w:hAnsi="Times New Roman" w:cs="Times New Roman"/>
        </w:rPr>
        <w:t>IN THE COURT OF COMMON PLEAS OF ALLEGHENY COUNTY, PENNSYLVANIA</w:t>
      </w:r>
    </w:p>
    <w:p w14:paraId="1B442C34" w14:textId="29342E2B" w:rsidR="007F01DA" w:rsidRPr="007F01DA" w:rsidRDefault="007F01DA" w:rsidP="007F01DA">
      <w:pPr>
        <w:pStyle w:val="Default"/>
        <w:jc w:val="center"/>
        <w:rPr>
          <w:rFonts w:ascii="Times New Roman" w:hAnsi="Times New Roman" w:cs="Times New Roman"/>
        </w:rPr>
      </w:pPr>
      <w:r w:rsidRPr="007F01DA">
        <w:rPr>
          <w:rFonts w:ascii="Times New Roman" w:hAnsi="Times New Roman" w:cs="Times New Roman"/>
        </w:rPr>
        <w:t>ORPHANS’ COURT DIVISION</w:t>
      </w:r>
    </w:p>
    <w:p w14:paraId="7FCF21EF" w14:textId="77777777" w:rsidR="007F01DA" w:rsidRPr="007F01DA" w:rsidRDefault="007F01DA" w:rsidP="007F01DA">
      <w:pPr>
        <w:pStyle w:val="Default"/>
        <w:rPr>
          <w:rFonts w:ascii="Times New Roman" w:hAnsi="Times New Roman" w:cs="Times New Roman"/>
        </w:rPr>
      </w:pPr>
    </w:p>
    <w:p w14:paraId="1CBCCC17" w14:textId="77777777" w:rsidR="007F01DA" w:rsidRPr="007F01DA" w:rsidRDefault="007F01DA" w:rsidP="007F01DA">
      <w:pPr>
        <w:pStyle w:val="Default"/>
        <w:rPr>
          <w:rFonts w:ascii="Times New Roman" w:hAnsi="Times New Roman" w:cs="Times New Roman"/>
        </w:rPr>
      </w:pPr>
    </w:p>
    <w:p w14:paraId="681C95FD" w14:textId="31D7E0BD" w:rsidR="007F01DA" w:rsidRPr="007F01DA" w:rsidRDefault="007F01DA" w:rsidP="007F01DA">
      <w:pPr>
        <w:pStyle w:val="Default"/>
        <w:rPr>
          <w:rFonts w:ascii="Times New Roman" w:hAnsi="Times New Roman" w:cs="Times New Roman"/>
        </w:rPr>
      </w:pPr>
      <w:r w:rsidRPr="007F01DA">
        <w:rPr>
          <w:rFonts w:ascii="Times New Roman" w:hAnsi="Times New Roman" w:cs="Times New Roman"/>
        </w:rPr>
        <w:t xml:space="preserve">IN RE: </w:t>
      </w:r>
      <w:r w:rsidRPr="007F01DA">
        <w:rPr>
          <w:rFonts w:ascii="Times New Roman" w:hAnsi="Times New Roman" w:cs="Times New Roman"/>
        </w:rPr>
        <w:tab/>
      </w:r>
      <w:r w:rsidRPr="007F01DA">
        <w:rPr>
          <w:rFonts w:ascii="Times New Roman" w:hAnsi="Times New Roman" w:cs="Times New Roman"/>
        </w:rPr>
        <w:tab/>
      </w:r>
      <w:r w:rsidRPr="007F01DA">
        <w:rPr>
          <w:rFonts w:ascii="Times New Roman" w:hAnsi="Times New Roman" w:cs="Times New Roman"/>
        </w:rPr>
        <w:tab/>
      </w:r>
      <w:r w:rsidRPr="007F01DA">
        <w:rPr>
          <w:rFonts w:ascii="Times New Roman" w:hAnsi="Times New Roman" w:cs="Times New Roman"/>
        </w:rPr>
        <w:tab/>
      </w:r>
      <w:r w:rsidRPr="007F01DA">
        <w:rPr>
          <w:rFonts w:ascii="Times New Roman" w:hAnsi="Times New Roman" w:cs="Times New Roman"/>
        </w:rPr>
        <w:tab/>
      </w:r>
      <w:r w:rsidRPr="007F01DA">
        <w:rPr>
          <w:rFonts w:ascii="Times New Roman" w:hAnsi="Times New Roman" w:cs="Times New Roman"/>
        </w:rPr>
        <w:tab/>
      </w:r>
      <w:r w:rsidRPr="007F01DA">
        <w:rPr>
          <w:rFonts w:ascii="Times New Roman" w:hAnsi="Times New Roman" w:cs="Times New Roman"/>
        </w:rPr>
        <w:tab/>
        <w:t>No. _____</w:t>
      </w:r>
      <w:r>
        <w:rPr>
          <w:rFonts w:ascii="Times New Roman" w:hAnsi="Times New Roman" w:cs="Times New Roman"/>
        </w:rPr>
        <w:t>_</w:t>
      </w:r>
      <w:r w:rsidRPr="007F01DA">
        <w:rPr>
          <w:rFonts w:ascii="Times New Roman" w:hAnsi="Times New Roman" w:cs="Times New Roman"/>
        </w:rPr>
        <w:t>__ of ________</w:t>
      </w:r>
      <w:r>
        <w:rPr>
          <w:rFonts w:ascii="Times New Roman" w:hAnsi="Times New Roman" w:cs="Times New Roman"/>
        </w:rPr>
        <w:t>_</w:t>
      </w:r>
    </w:p>
    <w:p w14:paraId="60CCC697" w14:textId="77777777" w:rsidR="007F01DA" w:rsidRDefault="007F01DA" w:rsidP="007F01DA">
      <w:pPr>
        <w:pStyle w:val="Default"/>
        <w:rPr>
          <w:rFonts w:ascii="Times New Roman" w:hAnsi="Times New Roman" w:cs="Times New Roman"/>
        </w:rPr>
      </w:pPr>
    </w:p>
    <w:p w14:paraId="2691CA04" w14:textId="49E33102" w:rsidR="007F01DA" w:rsidRDefault="007F01DA" w:rsidP="007F01DA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_____________________________,</w:t>
      </w:r>
    </w:p>
    <w:p w14:paraId="21607F64" w14:textId="7B25DEC1" w:rsidR="007F01DA" w:rsidRPr="007F01DA" w:rsidRDefault="007F01DA" w:rsidP="007F01DA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 incapacitated person</w:t>
      </w:r>
    </w:p>
    <w:p w14:paraId="7C017E51" w14:textId="77777777" w:rsidR="007F01DA" w:rsidRDefault="007F01DA" w:rsidP="007F01DA">
      <w:pPr>
        <w:pStyle w:val="Default"/>
        <w:rPr>
          <w:rFonts w:ascii="Times New Roman" w:hAnsi="Times New Roman" w:cs="Times New Roman"/>
        </w:rPr>
      </w:pPr>
    </w:p>
    <w:p w14:paraId="3FE70D09" w14:textId="77777777" w:rsidR="007F01DA" w:rsidRPr="007F01DA" w:rsidRDefault="007F01DA" w:rsidP="007F01DA">
      <w:pPr>
        <w:pStyle w:val="Default"/>
        <w:rPr>
          <w:rFonts w:ascii="Times New Roman" w:hAnsi="Times New Roman" w:cs="Times New Roman"/>
        </w:rPr>
      </w:pPr>
    </w:p>
    <w:p w14:paraId="24FB9612" w14:textId="77777777" w:rsidR="007F01DA" w:rsidRPr="007F01DA" w:rsidRDefault="007F01DA" w:rsidP="007F01DA">
      <w:pPr>
        <w:pStyle w:val="Default"/>
        <w:rPr>
          <w:rFonts w:ascii="Times New Roman" w:hAnsi="Times New Roman" w:cs="Times New Roman"/>
        </w:rPr>
      </w:pPr>
    </w:p>
    <w:p w14:paraId="0CB0CAD3" w14:textId="77777777" w:rsidR="007F01DA" w:rsidRPr="004229D3" w:rsidRDefault="007F01DA" w:rsidP="007F01DA">
      <w:pPr>
        <w:pStyle w:val="Default"/>
        <w:jc w:val="center"/>
        <w:rPr>
          <w:rFonts w:ascii="Times New Roman" w:hAnsi="Times New Roman" w:cs="Times New Roman"/>
          <w:b/>
          <w:bCs/>
          <w:u w:val="single"/>
        </w:rPr>
      </w:pPr>
      <w:r w:rsidRPr="004229D3">
        <w:rPr>
          <w:rFonts w:ascii="Times New Roman" w:hAnsi="Times New Roman" w:cs="Times New Roman"/>
          <w:b/>
          <w:bCs/>
          <w:u w:val="single"/>
        </w:rPr>
        <w:t xml:space="preserve">PROVISIONAL ORDER OF COURT ACCEPTING </w:t>
      </w:r>
    </w:p>
    <w:p w14:paraId="6DDEB348" w14:textId="4EF0F340" w:rsidR="007F01DA" w:rsidRPr="004229D3" w:rsidRDefault="007F01DA" w:rsidP="007F01DA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4229D3">
        <w:rPr>
          <w:rFonts w:ascii="Times New Roman" w:hAnsi="Times New Roman" w:cs="Times New Roman"/>
          <w:b/>
          <w:bCs/>
          <w:u w:val="single"/>
        </w:rPr>
        <w:t>TRANSFER OF FOREIGN GUARDIANSHIP</w:t>
      </w:r>
    </w:p>
    <w:p w14:paraId="3347046B" w14:textId="77777777" w:rsidR="007F01DA" w:rsidRPr="007F01DA" w:rsidRDefault="007F01DA" w:rsidP="007F01DA">
      <w:pPr>
        <w:pStyle w:val="Default"/>
        <w:rPr>
          <w:rFonts w:ascii="Times New Roman" w:hAnsi="Times New Roman" w:cs="Times New Roman"/>
        </w:rPr>
      </w:pPr>
    </w:p>
    <w:p w14:paraId="1966A9C1" w14:textId="77777777" w:rsidR="007F01DA" w:rsidRDefault="007F01DA" w:rsidP="007F01DA">
      <w:pPr>
        <w:pStyle w:val="Default"/>
        <w:rPr>
          <w:rFonts w:ascii="Times New Roman" w:hAnsi="Times New Roman" w:cs="Times New Roman"/>
        </w:rPr>
      </w:pPr>
    </w:p>
    <w:p w14:paraId="37ABED59" w14:textId="38D55262" w:rsidR="007F01DA" w:rsidRDefault="007F01DA" w:rsidP="007F01DA">
      <w:pPr>
        <w:pStyle w:val="Default"/>
        <w:spacing w:line="480" w:lineRule="auto"/>
        <w:ind w:firstLine="720"/>
        <w:rPr>
          <w:rFonts w:ascii="Times New Roman" w:hAnsi="Times New Roman" w:cs="Times New Roman"/>
        </w:rPr>
      </w:pPr>
      <w:r w:rsidRPr="007F01DA">
        <w:rPr>
          <w:rFonts w:ascii="Times New Roman" w:hAnsi="Times New Roman" w:cs="Times New Roman"/>
        </w:rPr>
        <w:t xml:space="preserve">AND NOW, this </w:t>
      </w:r>
      <w:r>
        <w:rPr>
          <w:rFonts w:ascii="Times New Roman" w:hAnsi="Times New Roman" w:cs="Times New Roman"/>
        </w:rPr>
        <w:t xml:space="preserve">_____ day of _______________, ________, </w:t>
      </w:r>
      <w:r w:rsidRPr="007F01DA">
        <w:rPr>
          <w:rFonts w:ascii="Times New Roman" w:hAnsi="Times New Roman" w:cs="Times New Roman"/>
        </w:rPr>
        <w:t xml:space="preserve">it is hereby ORDERED, ADJUDGED, and DECREED that the foregoing Petition to Accept Transfer of Foreign Guardianship is PROVISIONALLY GRANTED, pending this Court’s receipt of a </w:t>
      </w:r>
      <w:r>
        <w:rPr>
          <w:rFonts w:ascii="Times New Roman" w:hAnsi="Times New Roman" w:cs="Times New Roman"/>
        </w:rPr>
        <w:t>F</w:t>
      </w:r>
      <w:r w:rsidRPr="007F01DA">
        <w:rPr>
          <w:rFonts w:ascii="Times New Roman" w:hAnsi="Times New Roman" w:cs="Times New Roman"/>
        </w:rPr>
        <w:t xml:space="preserve">inal </w:t>
      </w:r>
      <w:r>
        <w:rPr>
          <w:rFonts w:ascii="Times New Roman" w:hAnsi="Times New Roman" w:cs="Times New Roman"/>
        </w:rPr>
        <w:t>O</w:t>
      </w:r>
      <w:r w:rsidRPr="007F01DA">
        <w:rPr>
          <w:rFonts w:ascii="Times New Roman" w:hAnsi="Times New Roman" w:cs="Times New Roman"/>
        </w:rPr>
        <w:t>rder</w:t>
      </w:r>
      <w:r>
        <w:rPr>
          <w:rFonts w:ascii="Times New Roman" w:hAnsi="Times New Roman" w:cs="Times New Roman"/>
        </w:rPr>
        <w:t xml:space="preserve"> of Court</w:t>
      </w:r>
      <w:r w:rsidRPr="007F01DA">
        <w:rPr>
          <w:rFonts w:ascii="Times New Roman" w:hAnsi="Times New Roman" w:cs="Times New Roman"/>
        </w:rPr>
        <w:t xml:space="preserve"> from </w:t>
      </w:r>
      <w:r>
        <w:rPr>
          <w:rFonts w:ascii="Times New Roman" w:hAnsi="Times New Roman" w:cs="Times New Roman"/>
        </w:rPr>
        <w:t>___________________________</w:t>
      </w:r>
      <w:r w:rsidRPr="007F01DA">
        <w:rPr>
          <w:rFonts w:ascii="Times New Roman" w:hAnsi="Times New Roman" w:cs="Times New Roman"/>
        </w:rPr>
        <w:t xml:space="preserve">, transferring the </w:t>
      </w:r>
      <w:r w:rsidR="00A004CA">
        <w:rPr>
          <w:rFonts w:ascii="Times New Roman" w:hAnsi="Times New Roman" w:cs="Times New Roman"/>
        </w:rPr>
        <w:t>(</w:t>
      </w:r>
      <w:r w:rsidRPr="007F01DA">
        <w:rPr>
          <w:rFonts w:ascii="Times New Roman" w:hAnsi="Times New Roman" w:cs="Times New Roman"/>
        </w:rPr>
        <w:t xml:space="preserve">guardianship </w:t>
      </w:r>
      <w:r w:rsidR="00F73AAE">
        <w:rPr>
          <w:rFonts w:ascii="Times New Roman" w:hAnsi="Times New Roman" w:cs="Times New Roman"/>
        </w:rPr>
        <w:t>and/or con</w:t>
      </w:r>
      <w:r w:rsidR="00A004CA">
        <w:rPr>
          <w:rFonts w:ascii="Times New Roman" w:hAnsi="Times New Roman" w:cs="Times New Roman"/>
        </w:rPr>
        <w:t xml:space="preserve">servatorship) </w:t>
      </w:r>
      <w:r w:rsidRPr="007F01DA">
        <w:rPr>
          <w:rFonts w:ascii="Times New Roman" w:hAnsi="Times New Roman" w:cs="Times New Roman"/>
        </w:rPr>
        <w:t>in this matter to Allegheny County, Pennsylvania.</w:t>
      </w:r>
      <w:r>
        <w:rPr>
          <w:rFonts w:ascii="Times New Roman" w:hAnsi="Times New Roman" w:cs="Times New Roman"/>
        </w:rPr>
        <w:t xml:space="preserve">  </w:t>
      </w:r>
    </w:p>
    <w:p w14:paraId="0E03D129" w14:textId="3019BE9E" w:rsidR="007F01DA" w:rsidRPr="007F01DA" w:rsidRDefault="007F01DA" w:rsidP="007F01DA">
      <w:pPr>
        <w:pStyle w:val="Default"/>
        <w:spacing w:line="480" w:lineRule="auto"/>
        <w:ind w:firstLine="720"/>
        <w:rPr>
          <w:rFonts w:ascii="Times New Roman" w:hAnsi="Times New Roman" w:cs="Times New Roman"/>
        </w:rPr>
      </w:pPr>
      <w:r w:rsidRPr="007F01DA">
        <w:rPr>
          <w:rFonts w:ascii="Times New Roman" w:hAnsi="Times New Roman" w:cs="Times New Roman"/>
        </w:rPr>
        <w:t xml:space="preserve">Upon receipt of said </w:t>
      </w:r>
      <w:r>
        <w:rPr>
          <w:rFonts w:ascii="Times New Roman" w:hAnsi="Times New Roman" w:cs="Times New Roman"/>
        </w:rPr>
        <w:t>F</w:t>
      </w:r>
      <w:r w:rsidRPr="007F01DA">
        <w:rPr>
          <w:rFonts w:ascii="Times New Roman" w:hAnsi="Times New Roman" w:cs="Times New Roman"/>
        </w:rPr>
        <w:t xml:space="preserve">inal </w:t>
      </w:r>
      <w:r>
        <w:rPr>
          <w:rFonts w:ascii="Times New Roman" w:hAnsi="Times New Roman" w:cs="Times New Roman"/>
        </w:rPr>
        <w:t>O</w:t>
      </w:r>
      <w:r w:rsidRPr="007F01DA">
        <w:rPr>
          <w:rFonts w:ascii="Times New Roman" w:hAnsi="Times New Roman" w:cs="Times New Roman"/>
        </w:rPr>
        <w:t xml:space="preserve">rder </w:t>
      </w:r>
      <w:r>
        <w:rPr>
          <w:rFonts w:ascii="Times New Roman" w:hAnsi="Times New Roman" w:cs="Times New Roman"/>
        </w:rPr>
        <w:t xml:space="preserve">of Court </w:t>
      </w:r>
      <w:r w:rsidRPr="007F01DA">
        <w:rPr>
          <w:rFonts w:ascii="Times New Roman" w:hAnsi="Times New Roman" w:cs="Times New Roman"/>
        </w:rPr>
        <w:t>from</w:t>
      </w:r>
      <w:r>
        <w:rPr>
          <w:rFonts w:ascii="Times New Roman" w:hAnsi="Times New Roman" w:cs="Times New Roman"/>
        </w:rPr>
        <w:t xml:space="preserve"> ___________________________, </w:t>
      </w:r>
      <w:r w:rsidRPr="007F01DA">
        <w:rPr>
          <w:rFonts w:ascii="Times New Roman" w:hAnsi="Times New Roman" w:cs="Times New Roman"/>
        </w:rPr>
        <w:t xml:space="preserve">this Court will issue a </w:t>
      </w:r>
      <w:r>
        <w:rPr>
          <w:rFonts w:ascii="Times New Roman" w:hAnsi="Times New Roman" w:cs="Times New Roman"/>
        </w:rPr>
        <w:t xml:space="preserve">Final Order of Court </w:t>
      </w:r>
      <w:r w:rsidRPr="007F01DA">
        <w:rPr>
          <w:rFonts w:ascii="Times New Roman" w:hAnsi="Times New Roman" w:cs="Times New Roman"/>
        </w:rPr>
        <w:t xml:space="preserve">confirming the transfer and appointing </w:t>
      </w:r>
      <w:r>
        <w:rPr>
          <w:rFonts w:ascii="Times New Roman" w:hAnsi="Times New Roman" w:cs="Times New Roman"/>
        </w:rPr>
        <w:t>_______________</w:t>
      </w:r>
      <w:r w:rsidRPr="007F01DA">
        <w:rPr>
          <w:rFonts w:ascii="Times New Roman" w:hAnsi="Times New Roman" w:cs="Times New Roman"/>
        </w:rPr>
        <w:t xml:space="preserve"> as </w:t>
      </w:r>
      <w:r>
        <w:rPr>
          <w:rFonts w:ascii="Times New Roman" w:hAnsi="Times New Roman" w:cs="Times New Roman"/>
        </w:rPr>
        <w:t xml:space="preserve">(permanent or emergency) (plenary or limited) </w:t>
      </w:r>
      <w:r w:rsidRPr="007F01DA">
        <w:rPr>
          <w:rFonts w:ascii="Times New Roman" w:hAnsi="Times New Roman" w:cs="Times New Roman"/>
        </w:rPr>
        <w:t>guardian of</w:t>
      </w:r>
      <w:r>
        <w:rPr>
          <w:rFonts w:ascii="Times New Roman" w:hAnsi="Times New Roman" w:cs="Times New Roman"/>
        </w:rPr>
        <w:t xml:space="preserve"> ___________________’</w:t>
      </w:r>
      <w:r w:rsidRPr="007F01DA">
        <w:rPr>
          <w:rFonts w:ascii="Times New Roman" w:hAnsi="Times New Roman" w:cs="Times New Roman"/>
        </w:rPr>
        <w:t xml:space="preserve">s </w:t>
      </w:r>
      <w:r>
        <w:rPr>
          <w:rFonts w:ascii="Times New Roman" w:hAnsi="Times New Roman" w:cs="Times New Roman"/>
        </w:rPr>
        <w:t>(</w:t>
      </w:r>
      <w:r w:rsidRPr="007F01DA">
        <w:rPr>
          <w:rFonts w:ascii="Times New Roman" w:hAnsi="Times New Roman" w:cs="Times New Roman"/>
        </w:rPr>
        <w:t>person and</w:t>
      </w:r>
      <w:r>
        <w:rPr>
          <w:rFonts w:ascii="Times New Roman" w:hAnsi="Times New Roman" w:cs="Times New Roman"/>
        </w:rPr>
        <w:t>/or e</w:t>
      </w:r>
      <w:r w:rsidRPr="007F01DA">
        <w:rPr>
          <w:rFonts w:ascii="Times New Roman" w:hAnsi="Times New Roman" w:cs="Times New Roman"/>
        </w:rPr>
        <w:t>state</w:t>
      </w:r>
      <w:r>
        <w:rPr>
          <w:rFonts w:ascii="Times New Roman" w:hAnsi="Times New Roman" w:cs="Times New Roman"/>
        </w:rPr>
        <w:t>)</w:t>
      </w:r>
      <w:r w:rsidRPr="007F01DA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 </w:t>
      </w:r>
      <w:r w:rsidRPr="007F01DA">
        <w:rPr>
          <w:rFonts w:ascii="Times New Roman" w:hAnsi="Times New Roman" w:cs="Times New Roman"/>
        </w:rPr>
        <w:t>Bond shall be set if required by the order</w:t>
      </w:r>
      <w:r>
        <w:rPr>
          <w:rFonts w:ascii="Times New Roman" w:hAnsi="Times New Roman" w:cs="Times New Roman"/>
        </w:rPr>
        <w:t xml:space="preserve"> </w:t>
      </w:r>
      <w:r w:rsidRPr="007F01DA">
        <w:rPr>
          <w:rFonts w:ascii="Times New Roman" w:hAnsi="Times New Roman" w:cs="Times New Roman"/>
        </w:rPr>
        <w:t xml:space="preserve">confirming the transfer. </w:t>
      </w:r>
    </w:p>
    <w:p w14:paraId="4621BD06" w14:textId="77777777" w:rsidR="007F01DA" w:rsidRDefault="007F01DA" w:rsidP="007F01DA">
      <w:pPr>
        <w:pStyle w:val="Default"/>
        <w:rPr>
          <w:rFonts w:ascii="Times New Roman" w:hAnsi="Times New Roman" w:cs="Times New Roman"/>
        </w:rPr>
      </w:pPr>
    </w:p>
    <w:p w14:paraId="58AA3B5D" w14:textId="77777777" w:rsidR="007F01DA" w:rsidRDefault="007F01DA" w:rsidP="007F01DA">
      <w:pPr>
        <w:pStyle w:val="Default"/>
        <w:rPr>
          <w:rFonts w:ascii="Times New Roman" w:hAnsi="Times New Roman" w:cs="Times New Roman"/>
        </w:rPr>
      </w:pPr>
    </w:p>
    <w:p w14:paraId="75BAF4AD" w14:textId="77777777" w:rsidR="007F01DA" w:rsidRDefault="007F01DA" w:rsidP="007F01DA">
      <w:pPr>
        <w:pStyle w:val="Default"/>
        <w:rPr>
          <w:rFonts w:ascii="Times New Roman" w:hAnsi="Times New Roman" w:cs="Times New Roman"/>
        </w:rPr>
      </w:pPr>
    </w:p>
    <w:p w14:paraId="437BBD5A" w14:textId="175D6A12" w:rsidR="007F01DA" w:rsidRPr="007F01DA" w:rsidRDefault="007F01DA" w:rsidP="007F01DA">
      <w:pPr>
        <w:pStyle w:val="Default"/>
        <w:ind w:left="5760"/>
        <w:rPr>
          <w:rFonts w:ascii="Times New Roman" w:hAnsi="Times New Roman" w:cs="Times New Roman"/>
        </w:rPr>
      </w:pPr>
      <w:r w:rsidRPr="007F01DA">
        <w:rPr>
          <w:rFonts w:ascii="Times New Roman" w:hAnsi="Times New Roman" w:cs="Times New Roman"/>
        </w:rPr>
        <w:t xml:space="preserve">BY THE COURT: </w:t>
      </w:r>
    </w:p>
    <w:p w14:paraId="3E57939D" w14:textId="77777777" w:rsidR="007F01DA" w:rsidRDefault="007F01DA" w:rsidP="007F01DA">
      <w:pPr>
        <w:rPr>
          <w:rFonts w:ascii="Times New Roman" w:hAnsi="Times New Roman" w:cs="Times New Roman"/>
          <w:sz w:val="24"/>
          <w:szCs w:val="24"/>
        </w:rPr>
      </w:pPr>
    </w:p>
    <w:p w14:paraId="2239ED37" w14:textId="77777777" w:rsidR="007F01DA" w:rsidRDefault="007F01DA" w:rsidP="007F01DA">
      <w:pPr>
        <w:rPr>
          <w:rFonts w:ascii="Times New Roman" w:hAnsi="Times New Roman" w:cs="Times New Roman"/>
          <w:sz w:val="24"/>
          <w:szCs w:val="24"/>
        </w:rPr>
      </w:pPr>
    </w:p>
    <w:p w14:paraId="336464CE" w14:textId="40C6B5D1" w:rsidR="005656B1" w:rsidRPr="007F01DA" w:rsidRDefault="007F01DA" w:rsidP="007F01DA">
      <w:pPr>
        <w:ind w:left="5040" w:firstLine="720"/>
        <w:rPr>
          <w:rFonts w:ascii="Times New Roman" w:hAnsi="Times New Roman" w:cs="Times New Roman"/>
          <w:sz w:val="24"/>
          <w:szCs w:val="24"/>
        </w:rPr>
      </w:pPr>
      <w:r w:rsidRPr="007F01DA">
        <w:rPr>
          <w:rFonts w:ascii="Times New Roman" w:hAnsi="Times New Roman" w:cs="Times New Roman"/>
          <w:sz w:val="24"/>
          <w:szCs w:val="24"/>
        </w:rPr>
        <w:t>__________________________, J.</w:t>
      </w:r>
    </w:p>
    <w:sectPr w:rsidR="005656B1" w:rsidRPr="007F01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1DA"/>
    <w:rsid w:val="002269AF"/>
    <w:rsid w:val="004229D3"/>
    <w:rsid w:val="005656B1"/>
    <w:rsid w:val="007F01DA"/>
    <w:rsid w:val="00A004CA"/>
    <w:rsid w:val="00F73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AC154B"/>
  <w15:chartTrackingRefBased/>
  <w15:docId w15:val="{F3DB9DBA-516A-49BC-9AF2-6020AEC2E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F01D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Mueller Jeffrey</dc:creator>
  <cp:keywords/>
  <dc:description/>
  <cp:lastModifiedBy>Mueller Jeffrey</cp:lastModifiedBy>
  <cp:revision>4</cp:revision>
  <dcterms:created xsi:type="dcterms:W3CDTF">2024-09-18T15:12:00Z</dcterms:created>
  <dcterms:modified xsi:type="dcterms:W3CDTF">2024-09-24T16:05:00Z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1caac2e-1f1b-4195-af4b-41e7a7f60907_Enabled">
    <vt:lpwstr>true</vt:lpwstr>
  </property>
  <property fmtid="{D5CDD505-2E9C-101B-9397-08002B2CF9AE}" pid="3" name="MSIP_Label_91caac2e-1f1b-4195-af4b-41e7a7f60907_SetDate">
    <vt:lpwstr>2024-09-18T15:22:37Z</vt:lpwstr>
  </property>
  <property fmtid="{D5CDD505-2E9C-101B-9397-08002B2CF9AE}" pid="4" name="MSIP_Label_91caac2e-1f1b-4195-af4b-41e7a7f60907_Method">
    <vt:lpwstr>Standard</vt:lpwstr>
  </property>
  <property fmtid="{D5CDD505-2E9C-101B-9397-08002B2CF9AE}" pid="5" name="MSIP_Label_91caac2e-1f1b-4195-af4b-41e7a7f60907_Name">
    <vt:lpwstr>defa4170-0d19-0005-0004-bc88714345d2</vt:lpwstr>
  </property>
  <property fmtid="{D5CDD505-2E9C-101B-9397-08002B2CF9AE}" pid="6" name="MSIP_Label_91caac2e-1f1b-4195-af4b-41e7a7f60907_SiteId">
    <vt:lpwstr>3cabe054-d40a-4e65-a310-650b0035177f</vt:lpwstr>
  </property>
  <property fmtid="{D5CDD505-2E9C-101B-9397-08002B2CF9AE}" pid="7" name="MSIP_Label_91caac2e-1f1b-4195-af4b-41e7a7f60907_ActionId">
    <vt:lpwstr>33144daa-cca4-4072-94f1-4f2c0e67c1ae</vt:lpwstr>
  </property>
  <property fmtid="{D5CDD505-2E9C-101B-9397-08002B2CF9AE}" pid="8" name="MSIP_Label_91caac2e-1f1b-4195-af4b-41e7a7f60907_ContentBits">
    <vt:lpwstr>0</vt:lpwstr>
  </property>
</Properties>
</file>